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b/>
          <w:bCs/>
          <w:color w:val="343A40"/>
          <w:sz w:val="20"/>
          <w:szCs w:val="20"/>
        </w:rPr>
      </w:pPr>
    </w:p>
    <w:p w:rsidR="00792780" w:rsidRP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b/>
          <w:bCs/>
          <w:color w:val="343A40"/>
          <w:sz w:val="20"/>
          <w:szCs w:val="20"/>
        </w:rPr>
      </w:pPr>
      <w:r w:rsidRPr="00792780">
        <w:rPr>
          <w:b/>
          <w:bCs/>
          <w:color w:val="343A40"/>
          <w:sz w:val="20"/>
          <w:szCs w:val="20"/>
        </w:rPr>
        <w:t>МУНИЦИПАЛЬНОЕ АВТОНОМНОЕ ОБЩЕОБРАЗОВАТЕЛЬНОЕ УЧРЕЖДЕНИЕ «МАОУ ГИМНАЗИЯ №1»</w:t>
      </w: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b/>
          <w:bCs/>
          <w:color w:val="343A40"/>
          <w:sz w:val="20"/>
          <w:szCs w:val="20"/>
        </w:rPr>
      </w:pPr>
    </w:p>
    <w:p w:rsidR="00792780" w:rsidRP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b/>
          <w:bCs/>
          <w:color w:val="343A40"/>
          <w:sz w:val="20"/>
          <w:szCs w:val="20"/>
        </w:rPr>
      </w:pPr>
      <w:r w:rsidRPr="00792780">
        <w:rPr>
          <w:b/>
          <w:bCs/>
          <w:color w:val="343A40"/>
          <w:sz w:val="20"/>
          <w:szCs w:val="20"/>
        </w:rPr>
        <w:t>МУНИЦИПАЛЬНОГО ОБРАЗОВАНИЯ «ГОРОД БУГУРУСЛАН»</w:t>
      </w:r>
    </w:p>
    <w:p w:rsidR="00792780" w:rsidRP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b/>
          <w:bCs/>
          <w:color w:val="343A40"/>
          <w:sz w:val="20"/>
          <w:szCs w:val="20"/>
        </w:rPr>
      </w:pPr>
    </w:p>
    <w:p w:rsidR="00792780" w:rsidRDefault="00792780" w:rsidP="00EB4FA4">
      <w:pPr>
        <w:pStyle w:val="mg-b-5"/>
        <w:shd w:val="clear" w:color="auto" w:fill="FFFFFF"/>
        <w:spacing w:before="0" w:beforeAutospacing="0" w:after="75" w:afterAutospacing="0"/>
        <w:jc w:val="both"/>
        <w:rPr>
          <w:b/>
          <w:bCs/>
          <w:color w:val="343A40"/>
        </w:rPr>
      </w:pPr>
    </w:p>
    <w:p w:rsidR="00792780" w:rsidRDefault="00792780" w:rsidP="00EB4FA4">
      <w:pPr>
        <w:pStyle w:val="mg-b-5"/>
        <w:shd w:val="clear" w:color="auto" w:fill="FFFFFF"/>
        <w:spacing w:before="0" w:beforeAutospacing="0" w:after="75" w:afterAutospacing="0"/>
        <w:jc w:val="both"/>
        <w:rPr>
          <w:b/>
          <w:bCs/>
          <w:color w:val="343A40"/>
        </w:rPr>
      </w:pPr>
    </w:p>
    <w:p w:rsidR="00792780" w:rsidRDefault="00792780" w:rsidP="00EB4FA4">
      <w:pPr>
        <w:pStyle w:val="mg-b-5"/>
        <w:shd w:val="clear" w:color="auto" w:fill="FFFFFF"/>
        <w:spacing w:before="0" w:beforeAutospacing="0" w:after="75" w:afterAutospacing="0"/>
        <w:jc w:val="both"/>
        <w:rPr>
          <w:b/>
          <w:bCs/>
          <w:color w:val="343A40"/>
        </w:rPr>
      </w:pP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  <w:r w:rsidRPr="00792780">
        <w:rPr>
          <w:b/>
          <w:bCs/>
          <w:color w:val="1D1B11" w:themeColor="background2" w:themeShade="1A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Формирование и развитие умений и навыков говорения на основе текста для чтения</w:t>
      </w:r>
      <w:r w:rsidR="00832707" w:rsidRPr="00EB4FA4">
        <w:rPr>
          <w:color w:val="343A40"/>
        </w:rPr>
        <w:br/>
      </w: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  <w:r>
        <w:rPr>
          <w:noProof/>
        </w:rPr>
        <w:drawing>
          <wp:inline distT="0" distB="0" distL="0" distR="0" wp14:anchorId="0D625DEC" wp14:editId="22BB725E">
            <wp:extent cx="4140835" cy="2753008"/>
            <wp:effectExtent l="0" t="0" r="0" b="952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44495" cy="275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ind w:left="5387"/>
        <w:rPr>
          <w:color w:val="343A40"/>
        </w:rPr>
      </w:pPr>
      <w:r>
        <w:rPr>
          <w:color w:val="343A40"/>
        </w:rPr>
        <w:t>Учитель МАОУ «Гимназия №1»</w:t>
      </w: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ind w:left="5387"/>
        <w:rPr>
          <w:color w:val="343A40"/>
        </w:rPr>
      </w:pPr>
      <w:r>
        <w:rPr>
          <w:color w:val="343A40"/>
        </w:rPr>
        <w:t xml:space="preserve">Высшей квалификационной категории </w:t>
      </w: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ind w:left="5387"/>
        <w:rPr>
          <w:color w:val="343A40"/>
        </w:rPr>
      </w:pPr>
      <w:r>
        <w:rPr>
          <w:color w:val="343A40"/>
        </w:rPr>
        <w:t>Тарханова Юлия Александровна</w:t>
      </w: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  <w:r>
        <w:rPr>
          <w:color w:val="343A40"/>
        </w:rPr>
        <w:t>Бугуруслан, 2021</w:t>
      </w: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jc w:val="center"/>
        <w:rPr>
          <w:color w:val="343A40"/>
        </w:rPr>
      </w:pPr>
    </w:p>
    <w:p w:rsidR="00792780" w:rsidRDefault="00792780" w:rsidP="00792780">
      <w:pPr>
        <w:pStyle w:val="mg-b-5"/>
        <w:shd w:val="clear" w:color="auto" w:fill="FFFFFF"/>
        <w:spacing w:before="0" w:beforeAutospacing="0" w:after="75" w:afterAutospacing="0"/>
        <w:ind w:firstLine="3119"/>
        <w:rPr>
          <w:i/>
          <w:color w:val="069829"/>
          <w:sz w:val="36"/>
          <w:szCs w:val="36"/>
        </w:rPr>
      </w:pPr>
      <w:r w:rsidRPr="00792780">
        <w:rPr>
          <w:i/>
          <w:color w:val="069829"/>
          <w:sz w:val="36"/>
          <w:szCs w:val="36"/>
        </w:rPr>
        <w:t>«</w:t>
      </w:r>
      <w:r w:rsidR="00832707" w:rsidRPr="00792780">
        <w:rPr>
          <w:i/>
          <w:color w:val="069829"/>
          <w:sz w:val="36"/>
          <w:szCs w:val="36"/>
        </w:rPr>
        <w:t>Чистота речи совершенствуется</w:t>
      </w:r>
    </w:p>
    <w:p w:rsidR="00832707" w:rsidRPr="00792780" w:rsidRDefault="00832707" w:rsidP="00792780">
      <w:pPr>
        <w:pStyle w:val="mg-b-5"/>
        <w:shd w:val="clear" w:color="auto" w:fill="FFFFFF"/>
        <w:spacing w:before="0" w:beforeAutospacing="0" w:after="75" w:afterAutospacing="0"/>
        <w:ind w:firstLine="3119"/>
        <w:rPr>
          <w:i/>
          <w:color w:val="069829"/>
          <w:sz w:val="36"/>
          <w:szCs w:val="36"/>
        </w:rPr>
      </w:pPr>
      <w:r w:rsidRPr="00792780">
        <w:rPr>
          <w:i/>
          <w:color w:val="069829"/>
          <w:sz w:val="36"/>
          <w:szCs w:val="36"/>
        </w:rPr>
        <w:t xml:space="preserve"> посредством чтения ораторов и поэтов</w:t>
      </w:r>
      <w:r w:rsidR="00792780" w:rsidRPr="00792780">
        <w:rPr>
          <w:i/>
          <w:color w:val="069829"/>
          <w:sz w:val="36"/>
          <w:szCs w:val="36"/>
        </w:rPr>
        <w:t>»</w:t>
      </w:r>
      <w:r w:rsidRPr="00792780">
        <w:rPr>
          <w:i/>
          <w:color w:val="069829"/>
          <w:sz w:val="36"/>
          <w:szCs w:val="36"/>
        </w:rPr>
        <w:t>.</w:t>
      </w:r>
    </w:p>
    <w:p w:rsidR="00832707" w:rsidRPr="00EB4FA4" w:rsidRDefault="00832707" w:rsidP="00792780">
      <w:pPr>
        <w:pStyle w:val="a7"/>
        <w:ind w:left="7787" w:firstLine="709"/>
        <w:jc w:val="both"/>
        <w:rPr>
          <w:rStyle w:val="HTML"/>
          <w:rFonts w:ascii="Times New Roman" w:hAnsi="Times New Roman" w:cs="Times New Roman"/>
          <w:sz w:val="24"/>
          <w:szCs w:val="24"/>
        </w:rPr>
      </w:pPr>
      <w:r w:rsidRPr="00EB4FA4">
        <w:rPr>
          <w:rStyle w:val="HTML"/>
          <w:rFonts w:ascii="Times New Roman" w:hAnsi="Times New Roman" w:cs="Times New Roman"/>
          <w:sz w:val="24"/>
          <w:szCs w:val="24"/>
        </w:rPr>
        <w:t>Цицерон</w:t>
      </w:r>
    </w:p>
    <w:p w:rsidR="00792780" w:rsidRDefault="00792780" w:rsidP="00EB4FA4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92780" w:rsidRDefault="00EB4FA4" w:rsidP="00792780">
      <w:pPr>
        <w:pStyle w:val="a7"/>
        <w:spacing w:line="360" w:lineRule="auto"/>
        <w:ind w:left="567" w:right="424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4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Основное назначение иностранного языка как предметной области школьного обучения видится в овладении учащимися умением общаться на иностранном языке Речь идет о формировании коммуникативной компетенции, т.е. способности и готовности осуществлять как непосредственное общение (говорение, понимание на слух), так и опосредованное общение (чтение с пониманием иноязычных текстов, письмо). Формирование коммуникативной компетенции является основной и ведущей целью обучения. </w:t>
      </w:r>
    </w:p>
    <w:p w:rsidR="00792780" w:rsidRDefault="00E23F99" w:rsidP="00792780">
      <w:pPr>
        <w:pStyle w:val="a7"/>
        <w:spacing w:line="360" w:lineRule="auto"/>
        <w:ind w:left="567" w:right="424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В связи с этим новое звучание получает один из основополагающих принципов обучения иностранным языкам, а именно: принцип взаимосвязанного обучения всем видам речевой деятельности. </w:t>
      </w:r>
    </w:p>
    <w:p w:rsidR="00792780" w:rsidRDefault="004B1A23" w:rsidP="00792780">
      <w:pPr>
        <w:pStyle w:val="a7"/>
        <w:spacing w:line="360" w:lineRule="auto"/>
        <w:ind w:left="567" w:right="424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4FA4">
        <w:rPr>
          <w:rFonts w:ascii="Times New Roman" w:hAnsi="Times New Roman" w:cs="Times New Roman"/>
          <w:b/>
          <w:sz w:val="24"/>
          <w:szCs w:val="24"/>
        </w:rPr>
        <w:t>Говорение на основе текста – это предпосылка для качественного осуществления ситуативного (</w:t>
      </w:r>
      <w:r w:rsidR="000D472D" w:rsidRPr="00EB4FA4">
        <w:rPr>
          <w:rFonts w:ascii="Times New Roman" w:hAnsi="Times New Roman" w:cs="Times New Roman"/>
          <w:b/>
          <w:sz w:val="24"/>
          <w:szCs w:val="24"/>
        </w:rPr>
        <w:t>неподготовленного) говорения.</w:t>
      </w:r>
    </w:p>
    <w:p w:rsidR="00792780" w:rsidRDefault="00E97E01" w:rsidP="00792780">
      <w:pPr>
        <w:pStyle w:val="a7"/>
        <w:spacing w:line="360" w:lineRule="auto"/>
        <w:ind w:left="567" w:right="424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Поскольку </w:t>
      </w:r>
      <w:r w:rsidR="00D20904" w:rsidRPr="00EB4FA4">
        <w:rPr>
          <w:rFonts w:ascii="Times New Roman" w:hAnsi="Times New Roman" w:cs="Times New Roman"/>
          <w:sz w:val="24"/>
          <w:szCs w:val="24"/>
        </w:rPr>
        <w:t xml:space="preserve">текст </w:t>
      </w:r>
      <w:r w:rsidRPr="00EB4FA4">
        <w:rPr>
          <w:rFonts w:ascii="Times New Roman" w:hAnsi="Times New Roman" w:cs="Times New Roman"/>
          <w:sz w:val="24"/>
          <w:szCs w:val="24"/>
        </w:rPr>
        <w:t xml:space="preserve">для чтения является </w:t>
      </w:r>
      <w:r w:rsidR="00F12A50" w:rsidRPr="00EB4FA4">
        <w:rPr>
          <w:rFonts w:ascii="Times New Roman" w:hAnsi="Times New Roman" w:cs="Times New Roman"/>
          <w:sz w:val="24"/>
          <w:szCs w:val="24"/>
        </w:rPr>
        <w:t xml:space="preserve">исходным при осуществлении этого процесса, то важно учитывать его характеристики: особенности типа и жанра текста, а также принимать во внимание </w:t>
      </w:r>
      <w:r w:rsidR="00792780" w:rsidRPr="00EB4FA4">
        <w:rPr>
          <w:rFonts w:ascii="Times New Roman" w:hAnsi="Times New Roman" w:cs="Times New Roman"/>
          <w:sz w:val="24"/>
          <w:szCs w:val="24"/>
        </w:rPr>
        <w:t>предпосланную ему</w:t>
      </w:r>
      <w:r w:rsidR="00C80EBF" w:rsidRPr="00EB4FA4">
        <w:rPr>
          <w:rFonts w:ascii="Times New Roman" w:hAnsi="Times New Roman" w:cs="Times New Roman"/>
          <w:sz w:val="24"/>
          <w:szCs w:val="24"/>
        </w:rPr>
        <w:t xml:space="preserve"> коммуникативную задачу </w:t>
      </w:r>
      <w:r w:rsidR="00F12A50" w:rsidRPr="00EB4FA4">
        <w:rPr>
          <w:rFonts w:ascii="Times New Roman" w:hAnsi="Times New Roman" w:cs="Times New Roman"/>
          <w:sz w:val="24"/>
          <w:szCs w:val="24"/>
        </w:rPr>
        <w:t>и определяемые ею способы работы над текстом.</w:t>
      </w:r>
      <w:r w:rsidR="00D20904" w:rsidRPr="00EB4FA4">
        <w:rPr>
          <w:rFonts w:ascii="Times New Roman" w:hAnsi="Times New Roman" w:cs="Times New Roman"/>
          <w:sz w:val="24"/>
          <w:szCs w:val="24"/>
        </w:rPr>
        <w:t xml:space="preserve"> Текст преобразуется в конкретное упражнение, если он снабжен заданием, указывающим на методическую задачу и способ ее решения </w:t>
      </w:r>
      <w:r w:rsidR="0002562C" w:rsidRPr="00EB4FA4">
        <w:rPr>
          <w:rFonts w:ascii="Times New Roman" w:hAnsi="Times New Roman" w:cs="Times New Roman"/>
          <w:sz w:val="24"/>
          <w:szCs w:val="24"/>
        </w:rPr>
        <w:t xml:space="preserve">и </w:t>
      </w:r>
      <w:r w:rsidR="00D20904" w:rsidRPr="00EB4FA4">
        <w:rPr>
          <w:rFonts w:ascii="Times New Roman" w:hAnsi="Times New Roman" w:cs="Times New Roman"/>
          <w:sz w:val="24"/>
          <w:szCs w:val="24"/>
        </w:rPr>
        <w:t xml:space="preserve">создающим у учащихся </w:t>
      </w:r>
      <w:r w:rsidR="0002562C" w:rsidRPr="00EB4FA4">
        <w:rPr>
          <w:rFonts w:ascii="Times New Roman" w:hAnsi="Times New Roman" w:cs="Times New Roman"/>
          <w:sz w:val="24"/>
          <w:szCs w:val="24"/>
        </w:rPr>
        <w:t>определенную психологическую установку.</w:t>
      </w:r>
    </w:p>
    <w:p w:rsidR="00272BB5" w:rsidRPr="00792780" w:rsidRDefault="003D595C" w:rsidP="00792780">
      <w:pPr>
        <w:pStyle w:val="a7"/>
        <w:spacing w:line="360" w:lineRule="auto"/>
        <w:ind w:left="567" w:right="424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4FA4">
        <w:rPr>
          <w:rFonts w:ascii="Times New Roman" w:hAnsi="Times New Roman" w:cs="Times New Roman"/>
          <w:sz w:val="24"/>
          <w:szCs w:val="24"/>
        </w:rPr>
        <w:t>Приведенная ниже таблица помогает наглядно представить возможный диапазон РП в зависимости от коммуникативной задачи, сформулированной к тексту для чтения.</w:t>
      </w:r>
    </w:p>
    <w:p w:rsidR="002B7906" w:rsidRPr="00EB4FA4" w:rsidRDefault="002B7906" w:rsidP="00792780">
      <w:pPr>
        <w:pStyle w:val="a7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4841"/>
        <w:gridCol w:w="4657"/>
      </w:tblGrid>
      <w:tr w:rsidR="00272BB5" w:rsidRPr="00EB4FA4" w:rsidTr="00031D6B">
        <w:tc>
          <w:tcPr>
            <w:tcW w:w="4841" w:type="dxa"/>
          </w:tcPr>
          <w:p w:rsidR="00272BB5" w:rsidRPr="00EB4FA4" w:rsidRDefault="00272BB5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Читать с полным и точным пониманием</w:t>
            </w:r>
          </w:p>
        </w:tc>
        <w:tc>
          <w:tcPr>
            <w:tcW w:w="4657" w:type="dxa"/>
          </w:tcPr>
          <w:p w:rsidR="00272BB5" w:rsidRPr="00EB4FA4" w:rsidRDefault="00272BB5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Читать с пониманием основного содержания</w:t>
            </w:r>
          </w:p>
        </w:tc>
      </w:tr>
      <w:tr w:rsidR="00272BB5" w:rsidRPr="00EB4FA4" w:rsidTr="00031D6B">
        <w:tc>
          <w:tcPr>
            <w:tcW w:w="4841" w:type="dxa"/>
          </w:tcPr>
          <w:p w:rsidR="00272BB5" w:rsidRPr="00EB4FA4" w:rsidRDefault="00272BB5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- высказывание своего мнения</w:t>
            </w:r>
          </w:p>
          <w:p w:rsidR="00272BB5" w:rsidRPr="00EB4FA4" w:rsidRDefault="00272BB5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- формулировка главной мысли текста</w:t>
            </w:r>
          </w:p>
          <w:p w:rsidR="00272BB5" w:rsidRPr="00EB4FA4" w:rsidRDefault="00272BB5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- краткое изложение основных идей текста</w:t>
            </w:r>
          </w:p>
          <w:p w:rsidR="00272BB5" w:rsidRPr="00EB4FA4" w:rsidRDefault="00272BB5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- высказывание о том, что узнали нового и что         было известно ранее</w:t>
            </w:r>
          </w:p>
          <w:p w:rsidR="00272BB5" w:rsidRPr="00EB4FA4" w:rsidRDefault="00272BB5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постановка вопросов к тексту и ответы на них для уточнения понимания его содержания</w:t>
            </w:r>
          </w:p>
          <w:p w:rsidR="00272BB5" w:rsidRPr="00EB4FA4" w:rsidRDefault="00272BB5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- ответы на вопросы к тексту, позволяющие выделить детали и др.</w:t>
            </w:r>
          </w:p>
          <w:p w:rsidR="00272BB5" w:rsidRPr="00EB4FA4" w:rsidRDefault="00272BB5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- комментарии к тексту</w:t>
            </w:r>
          </w:p>
          <w:p w:rsidR="00272BB5" w:rsidRPr="00EB4FA4" w:rsidRDefault="00272BB5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EB4FA4">
              <w:rPr>
                <w:rFonts w:ascii="Times New Roman" w:hAnsi="Times New Roman" w:cs="Times New Roman"/>
                <w:sz w:val="24"/>
                <w:szCs w:val="24"/>
              </w:rPr>
              <w:t xml:space="preserve"> диалога</w:t>
            </w:r>
          </w:p>
          <w:p w:rsidR="00272BB5" w:rsidRPr="00EB4FA4" w:rsidRDefault="00272BB5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- составление диалога по образцу</w:t>
            </w:r>
          </w:p>
          <w:p w:rsidR="00272BB5" w:rsidRPr="00EB4FA4" w:rsidRDefault="00272BB5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- характеристика главного героя</w:t>
            </w:r>
          </w:p>
          <w:p w:rsidR="00272BB5" w:rsidRPr="00EB4FA4" w:rsidRDefault="00272BB5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- пересказ</w:t>
            </w:r>
          </w:p>
          <w:p w:rsidR="00272BB5" w:rsidRPr="00EB4FA4" w:rsidRDefault="00272BB5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- придумывание продолжения истории</w:t>
            </w:r>
          </w:p>
          <w:p w:rsidR="00272BB5" w:rsidRPr="00EB4FA4" w:rsidRDefault="00272BB5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- ответ на письмо</w:t>
            </w:r>
          </w:p>
          <w:p w:rsidR="00272BB5" w:rsidRPr="00EB4FA4" w:rsidRDefault="00272BB5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F0F20" w:rsidRPr="00EB4FA4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программы/объявления по аналогии</w:t>
            </w:r>
          </w:p>
          <w:p w:rsidR="00DF0F20" w:rsidRPr="00EB4FA4" w:rsidRDefault="00DF0F20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- связное высказывание по проблеме текста с привлечением личного опыта ученика</w:t>
            </w:r>
          </w:p>
          <w:p w:rsidR="00DF0F20" w:rsidRPr="00EB4FA4" w:rsidRDefault="00DF0F20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- дискуссия</w:t>
            </w:r>
          </w:p>
        </w:tc>
        <w:tc>
          <w:tcPr>
            <w:tcW w:w="4657" w:type="dxa"/>
          </w:tcPr>
          <w:p w:rsidR="00272BB5" w:rsidRPr="00EB4FA4" w:rsidRDefault="00DF0F20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высказывание своего мнения</w:t>
            </w:r>
          </w:p>
          <w:p w:rsidR="00DF0F20" w:rsidRPr="00EB4FA4" w:rsidRDefault="00DF0F20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- формулировка главной мысли текста</w:t>
            </w:r>
          </w:p>
          <w:p w:rsidR="00DF0F20" w:rsidRPr="00EB4FA4" w:rsidRDefault="00DF0F20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- краткое изложение основных идей текста</w:t>
            </w:r>
          </w:p>
          <w:p w:rsidR="00DF0F20" w:rsidRPr="00EB4FA4" w:rsidRDefault="00DF0F20" w:rsidP="00792780">
            <w:pPr>
              <w:spacing w:line="360" w:lineRule="auto"/>
              <w:ind w:left="567" w:right="42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FA4">
              <w:rPr>
                <w:rFonts w:ascii="Times New Roman" w:hAnsi="Times New Roman" w:cs="Times New Roman"/>
                <w:sz w:val="24"/>
                <w:szCs w:val="24"/>
              </w:rPr>
              <w:t>- высказывание о том, что узнали нового и что было известно ранее</w:t>
            </w:r>
          </w:p>
        </w:tc>
      </w:tr>
    </w:tbl>
    <w:p w:rsidR="00031D6B" w:rsidRDefault="003D595C" w:rsidP="00031D6B">
      <w:pPr>
        <w:pStyle w:val="a7"/>
        <w:spacing w:line="360" w:lineRule="auto"/>
        <w:ind w:left="567" w:right="42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80EBF" w:rsidRPr="00EB4FA4">
        <w:rPr>
          <w:rFonts w:ascii="Times New Roman" w:hAnsi="Times New Roman" w:cs="Times New Roman"/>
          <w:sz w:val="24"/>
          <w:szCs w:val="24"/>
        </w:rPr>
        <w:t xml:space="preserve">Однако не всегда коммуникативная задача подкрепляется теми способами работы, которые имеют место после текста. В </w:t>
      </w:r>
      <w:proofErr w:type="spellStart"/>
      <w:r w:rsidR="00C80EBF" w:rsidRPr="00EB4FA4">
        <w:rPr>
          <w:rFonts w:ascii="Times New Roman" w:hAnsi="Times New Roman" w:cs="Times New Roman"/>
          <w:sz w:val="24"/>
          <w:szCs w:val="24"/>
        </w:rPr>
        <w:t>послетекстовых</w:t>
      </w:r>
      <w:proofErr w:type="spellEnd"/>
      <w:r w:rsidR="00C80EBF" w:rsidRPr="00EB4FA4">
        <w:rPr>
          <w:rFonts w:ascii="Times New Roman" w:hAnsi="Times New Roman" w:cs="Times New Roman"/>
          <w:sz w:val="24"/>
          <w:szCs w:val="24"/>
        </w:rPr>
        <w:t xml:space="preserve"> заданиях необходимо осуществлять проверку понимания содержания текста. Если перед чтением текста перед учащимися ставится задача – высказать свои предположения по развитию содержания текста, то в </w:t>
      </w:r>
      <w:proofErr w:type="spellStart"/>
      <w:r w:rsidR="00C80EBF" w:rsidRPr="00EB4FA4">
        <w:rPr>
          <w:rFonts w:ascii="Times New Roman" w:hAnsi="Times New Roman" w:cs="Times New Roman"/>
          <w:sz w:val="24"/>
          <w:szCs w:val="24"/>
        </w:rPr>
        <w:t>послетекстовых</w:t>
      </w:r>
      <w:proofErr w:type="spellEnd"/>
      <w:r w:rsidR="00C80EBF" w:rsidRPr="00EB4FA4">
        <w:rPr>
          <w:rFonts w:ascii="Times New Roman" w:hAnsi="Times New Roman" w:cs="Times New Roman"/>
          <w:sz w:val="24"/>
          <w:szCs w:val="24"/>
        </w:rPr>
        <w:t xml:space="preserve"> заданиях должен присутствовать вопрос, подтвердились они или нет. </w:t>
      </w:r>
    </w:p>
    <w:p w:rsidR="00031D6B" w:rsidRDefault="00C4786D" w:rsidP="00031D6B">
      <w:pPr>
        <w:pStyle w:val="a7"/>
        <w:spacing w:line="360" w:lineRule="auto"/>
        <w:ind w:left="567" w:right="42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>Лишь затем возможны задания, направленны</w:t>
      </w:r>
      <w:r w:rsidR="00031D6B">
        <w:rPr>
          <w:rFonts w:ascii="Times New Roman" w:hAnsi="Times New Roman" w:cs="Times New Roman"/>
          <w:sz w:val="24"/>
          <w:szCs w:val="24"/>
        </w:rPr>
        <w:t>е на создание определенного РП.</w:t>
      </w:r>
    </w:p>
    <w:p w:rsidR="00C4786D" w:rsidRPr="00EB4FA4" w:rsidRDefault="00C4786D" w:rsidP="00031D6B">
      <w:pPr>
        <w:pStyle w:val="a7"/>
        <w:spacing w:line="360" w:lineRule="auto"/>
        <w:ind w:left="567" w:right="42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>Следовательно, можно выделить следующие факторы, которые необходимо учитывать для управления процессом порождения РП на основе текста:</w:t>
      </w:r>
    </w:p>
    <w:p w:rsidR="00C4786D" w:rsidRPr="00EB4FA4" w:rsidRDefault="00C4786D" w:rsidP="00792780">
      <w:pPr>
        <w:pStyle w:val="a4"/>
        <w:numPr>
          <w:ilvl w:val="0"/>
          <w:numId w:val="1"/>
        </w:numPr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Поскольку чтение – это тоже общение, важным фактором является </w:t>
      </w:r>
      <w:r w:rsidRPr="00EB4FA4">
        <w:rPr>
          <w:rFonts w:ascii="Times New Roman" w:hAnsi="Times New Roman" w:cs="Times New Roman"/>
          <w:b/>
          <w:sz w:val="24"/>
          <w:szCs w:val="24"/>
        </w:rPr>
        <w:t>коммуникативная задача</w:t>
      </w:r>
      <w:r w:rsidR="002B7906" w:rsidRPr="00EB4FA4">
        <w:rPr>
          <w:rFonts w:ascii="Times New Roman" w:hAnsi="Times New Roman" w:cs="Times New Roman"/>
          <w:sz w:val="24"/>
          <w:szCs w:val="24"/>
        </w:rPr>
        <w:t xml:space="preserve">, </w:t>
      </w:r>
      <w:r w:rsidRPr="00EB4FA4">
        <w:rPr>
          <w:rFonts w:ascii="Times New Roman" w:hAnsi="Times New Roman" w:cs="Times New Roman"/>
          <w:sz w:val="24"/>
          <w:szCs w:val="24"/>
        </w:rPr>
        <w:t>предпосланная тексту для чтения, содержащая указание на глубину проникновения в текст и ориентировку на возможное РП.</w:t>
      </w:r>
    </w:p>
    <w:p w:rsidR="0002562C" w:rsidRPr="00EB4FA4" w:rsidRDefault="00C4786D" w:rsidP="00792780">
      <w:pPr>
        <w:pStyle w:val="a4"/>
        <w:numPr>
          <w:ilvl w:val="0"/>
          <w:numId w:val="1"/>
        </w:numPr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spellStart"/>
      <w:r w:rsidRPr="00EB4FA4">
        <w:rPr>
          <w:rFonts w:ascii="Times New Roman" w:hAnsi="Times New Roman" w:cs="Times New Roman"/>
          <w:b/>
          <w:sz w:val="24"/>
          <w:szCs w:val="24"/>
        </w:rPr>
        <w:t>предтекстовые</w:t>
      </w:r>
      <w:proofErr w:type="spellEnd"/>
      <w:r w:rsidRPr="00EB4FA4">
        <w:rPr>
          <w:rFonts w:ascii="Times New Roman" w:hAnsi="Times New Roman" w:cs="Times New Roman"/>
          <w:b/>
          <w:sz w:val="24"/>
          <w:szCs w:val="24"/>
        </w:rPr>
        <w:t xml:space="preserve"> упражнения</w:t>
      </w:r>
      <w:r w:rsidRPr="00EB4FA4">
        <w:rPr>
          <w:rFonts w:ascii="Times New Roman" w:hAnsi="Times New Roman" w:cs="Times New Roman"/>
          <w:sz w:val="24"/>
          <w:szCs w:val="24"/>
        </w:rPr>
        <w:t xml:space="preserve"> должны обеспечивать «вхождение» в текст, а иногда снятие трудностей</w:t>
      </w:r>
      <w:r w:rsidR="00297B60" w:rsidRPr="00EB4FA4">
        <w:rPr>
          <w:rFonts w:ascii="Times New Roman" w:hAnsi="Times New Roman" w:cs="Times New Roman"/>
          <w:sz w:val="24"/>
          <w:szCs w:val="24"/>
        </w:rPr>
        <w:t xml:space="preserve"> и опору на предыдущий опыт.</w:t>
      </w:r>
      <w:r w:rsidR="00C80EBF" w:rsidRPr="00EB4F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B60" w:rsidRPr="00EB4FA4" w:rsidRDefault="00297B60" w:rsidP="00792780">
      <w:pPr>
        <w:pStyle w:val="a4"/>
        <w:numPr>
          <w:ilvl w:val="0"/>
          <w:numId w:val="1"/>
        </w:numPr>
        <w:spacing w:line="360" w:lineRule="auto"/>
        <w:ind w:left="567" w:right="424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4FA4">
        <w:rPr>
          <w:rFonts w:ascii="Times New Roman" w:hAnsi="Times New Roman" w:cs="Times New Roman"/>
          <w:b/>
          <w:sz w:val="24"/>
          <w:szCs w:val="24"/>
        </w:rPr>
        <w:t>Послетекстовые</w:t>
      </w:r>
      <w:proofErr w:type="spellEnd"/>
      <w:r w:rsidRPr="00EB4FA4">
        <w:rPr>
          <w:rFonts w:ascii="Times New Roman" w:hAnsi="Times New Roman" w:cs="Times New Roman"/>
          <w:b/>
          <w:sz w:val="24"/>
          <w:szCs w:val="24"/>
        </w:rPr>
        <w:t xml:space="preserve"> упражнения </w:t>
      </w:r>
      <w:r w:rsidR="001A3B9C" w:rsidRPr="00EB4FA4">
        <w:rPr>
          <w:rFonts w:ascii="Times New Roman" w:hAnsi="Times New Roman" w:cs="Times New Roman"/>
          <w:sz w:val="24"/>
          <w:szCs w:val="24"/>
        </w:rPr>
        <w:t>должны</w:t>
      </w:r>
      <w:r w:rsidR="003208BE" w:rsidRPr="00EB4FA4">
        <w:rPr>
          <w:rFonts w:ascii="Times New Roman" w:hAnsi="Times New Roman" w:cs="Times New Roman"/>
          <w:sz w:val="24"/>
          <w:szCs w:val="24"/>
        </w:rPr>
        <w:t xml:space="preserve"> обеспечить проверку понимания текста и дальнейшую работу по углублению понимания текста.</w:t>
      </w:r>
    </w:p>
    <w:p w:rsidR="00297B60" w:rsidRPr="00EB4FA4" w:rsidRDefault="001F00B8" w:rsidP="00792780">
      <w:pPr>
        <w:pStyle w:val="a4"/>
        <w:numPr>
          <w:ilvl w:val="0"/>
          <w:numId w:val="1"/>
        </w:numPr>
        <w:spacing w:line="360" w:lineRule="auto"/>
        <w:ind w:left="567" w:right="424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lastRenderedPageBreak/>
        <w:t xml:space="preserve">Упражнения по работе над текстом при взаимосвязанном обучении чтению и говорению должны содержать </w:t>
      </w:r>
      <w:r w:rsidRPr="00EB4FA4">
        <w:rPr>
          <w:rFonts w:ascii="Times New Roman" w:hAnsi="Times New Roman" w:cs="Times New Roman"/>
          <w:b/>
          <w:sz w:val="24"/>
          <w:szCs w:val="24"/>
        </w:rPr>
        <w:t>задания, которые нацелены на порождение собственного высказывания.</w:t>
      </w:r>
    </w:p>
    <w:p w:rsidR="00832707" w:rsidRPr="00832707" w:rsidRDefault="00832707" w:rsidP="00031D6B">
      <w:pPr>
        <w:spacing w:before="100" w:beforeAutospacing="1" w:after="100" w:afterAutospacing="1" w:line="360" w:lineRule="auto"/>
        <w:ind w:left="567" w:right="42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Что является положительной характеристикой уроков формирования </w:t>
      </w:r>
      <w:proofErr w:type="spellStart"/>
      <w:r w:rsidRPr="0083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устноречевых</w:t>
      </w:r>
      <w:proofErr w:type="spellEnd"/>
      <w:r w:rsidRPr="0083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умений?</w:t>
      </w:r>
    </w:p>
    <w:p w:rsidR="00832707" w:rsidRPr="00832707" w:rsidRDefault="00832707" w:rsidP="00792780">
      <w:pPr>
        <w:numPr>
          <w:ilvl w:val="0"/>
          <w:numId w:val="2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говорят подавляющую часть урока. Соотношение речи учителя и учеников идёт явно в пользу последних. Учитель лишь направляет и моделирует различные формы речевого взаимодействия.</w:t>
      </w:r>
    </w:p>
    <w:p w:rsidR="00832707" w:rsidRPr="00832707" w:rsidRDefault="00832707" w:rsidP="00792780">
      <w:pPr>
        <w:numPr>
          <w:ilvl w:val="0"/>
          <w:numId w:val="2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учащиеся принимают равное участие в общении. Учитель не допускает монополизации внимания и учебного времени группой наиболее раскованных и продвинутых учеников, умеет вовлечь в общение даже слабоуспевающих и стеснительных.</w:t>
      </w:r>
    </w:p>
    <w:p w:rsidR="00832707" w:rsidRPr="00832707" w:rsidRDefault="00832707" w:rsidP="00792780">
      <w:pPr>
        <w:numPr>
          <w:ilvl w:val="0"/>
          <w:numId w:val="2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хотят говорить. Уровень мотивации на уроке очень высок благодаря использованию различных источников создания мотивации.</w:t>
      </w:r>
    </w:p>
    <w:p w:rsidR="00832707" w:rsidRPr="00832707" w:rsidRDefault="00832707" w:rsidP="00792780">
      <w:pPr>
        <w:numPr>
          <w:ilvl w:val="0"/>
          <w:numId w:val="2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Языковой уровень соответствует реальным возможностям данной группы.</w:t>
      </w:r>
    </w:p>
    <w:p w:rsidR="00832707" w:rsidRPr="00832707" w:rsidRDefault="00832707" w:rsidP="00792780">
      <w:pPr>
        <w:spacing w:before="100" w:beforeAutospacing="1" w:after="100" w:afterAutospacing="1" w:line="360" w:lineRule="auto"/>
        <w:ind w:left="567" w:right="42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707" w:rsidRPr="00832707" w:rsidRDefault="00832707" w:rsidP="00031D6B">
      <w:pPr>
        <w:spacing w:before="100" w:beforeAutospacing="1" w:after="100" w:afterAutospacing="1" w:line="360" w:lineRule="auto"/>
        <w:ind w:left="567" w:right="424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Возможные проблемы и пути их преодоления при подготовке и проведении уроков говорения</w:t>
      </w:r>
    </w:p>
    <w:p w:rsidR="00832707" w:rsidRPr="00832707" w:rsidRDefault="00832707" w:rsidP="00792780">
      <w:pPr>
        <w:spacing w:before="100" w:beforeAutospacing="1" w:after="100" w:afterAutospacing="1" w:line="360" w:lineRule="auto"/>
        <w:ind w:left="567" w:right="42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8327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Боязнь совершить ошибку, стеснительность, чрезмерная критика.</w:t>
      </w:r>
    </w:p>
    <w:p w:rsidR="00832707" w:rsidRPr="00832707" w:rsidRDefault="00832707" w:rsidP="00792780">
      <w:pPr>
        <w:spacing w:before="100" w:beforeAutospacing="1" w:after="100" w:afterAutospacing="1" w:line="360" w:lineRule="auto"/>
        <w:ind w:left="567" w:right="42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минимизировать данное отрицательное явление, учителю достаточно создать атмосферу доброжелательности и доверия. Какие реальные шаги может предпринять учитель, чтобы добиться желаемого результата?</w:t>
      </w:r>
    </w:p>
    <w:p w:rsidR="00832707" w:rsidRPr="00832707" w:rsidRDefault="00832707" w:rsidP="00792780">
      <w:pPr>
        <w:numPr>
          <w:ilvl w:val="0"/>
          <w:numId w:val="3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бояться признавать свои собственные ошибки или сознаваться в незнании чего-либо. Человек не может знать всего, но он может узнать. Однако если учитель обещал узнать или проверить что-либо, то забывать об этом не рекомендуется. Мы учим на своём примере.</w:t>
      </w:r>
    </w:p>
    <w:p w:rsidR="00832707" w:rsidRPr="00832707" w:rsidRDefault="00832707" w:rsidP="00792780">
      <w:pPr>
        <w:numPr>
          <w:ilvl w:val="0"/>
          <w:numId w:val="3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позволять учащимся резко критиковать друг друга, при необходимости даже создавать наиболее «критически настроенным» ситуации, когда их также можно упрекнуть в незнании или недостаточном знании.</w:t>
      </w:r>
    </w:p>
    <w:p w:rsidR="00832707" w:rsidRPr="00832707" w:rsidRDefault="00832707" w:rsidP="00792780">
      <w:pPr>
        <w:numPr>
          <w:ilvl w:val="0"/>
          <w:numId w:val="3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Шире использовать коллективные формы работы (парные, групповые, проектные), где успех каждого материализуется в успехе всей группы и наоборот.</w:t>
      </w:r>
    </w:p>
    <w:p w:rsidR="00832707" w:rsidRPr="00832707" w:rsidRDefault="00832707" w:rsidP="00792780">
      <w:pPr>
        <w:numPr>
          <w:ilvl w:val="0"/>
          <w:numId w:val="3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источники мотивации.</w:t>
      </w:r>
    </w:p>
    <w:p w:rsidR="00832707" w:rsidRPr="00832707" w:rsidRDefault="00832707" w:rsidP="00031D6B">
      <w:pPr>
        <w:spacing w:before="100" w:beforeAutospacing="1" w:after="100" w:afterAutospacing="1" w:line="360" w:lineRule="auto"/>
        <w:ind w:left="567" w:right="42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27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Нечего сказать</w:t>
      </w:r>
      <w:proofErr w:type="gramEnd"/>
      <w:r w:rsidRPr="008327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обсуждаемой теме/проблеме. Не хватает языковых или речевых средств.</w:t>
      </w:r>
    </w:p>
    <w:p w:rsidR="00832707" w:rsidRPr="00832707" w:rsidRDefault="00832707" w:rsidP="00792780">
      <w:pPr>
        <w:spacing w:before="100" w:beforeAutospacing="1" w:after="100" w:afterAutospacing="1" w:line="360" w:lineRule="auto"/>
        <w:ind w:left="567" w:right="42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решения данной проблемы необходимо создавать достаточный уровень опор содержательного, языкового и речевого плана. Следующие рекомендации могут оказать практическую помощь учителю</w:t>
      </w:r>
    </w:p>
    <w:p w:rsidR="00832707" w:rsidRPr="00832707" w:rsidRDefault="00832707" w:rsidP="00792780">
      <w:pPr>
        <w:numPr>
          <w:ilvl w:val="0"/>
          <w:numId w:val="4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развития навыков говорения должны опираться на уже сформированные лексические и грамматические навыки в рамках изучаемой темы</w:t>
      </w:r>
    </w:p>
    <w:p w:rsidR="00832707" w:rsidRPr="00832707" w:rsidRDefault="00832707" w:rsidP="00792780">
      <w:pPr>
        <w:numPr>
          <w:ilvl w:val="0"/>
          <w:numId w:val="4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лексических единиц и грамматических структур, ученикам необходимо знать и уметь использовать различные формы связи речи, её логического выстраивания с помощью речевых клише, союзов, вводных структур, реплик реагирования и т.д.</w:t>
      </w:r>
    </w:p>
    <w:p w:rsidR="00832707" w:rsidRPr="00832707" w:rsidRDefault="00832707" w:rsidP="00792780">
      <w:pPr>
        <w:numPr>
          <w:ilvl w:val="0"/>
          <w:numId w:val="4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Грамотный подбор текстов для чтения и </w:t>
      </w:r>
      <w:proofErr w:type="spellStart"/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обеспечить не только восполнение определённых пробелов информационного плана, но и необходимый набор языковых и речевых средств по обсуждаемой проблеме</w:t>
      </w:r>
    </w:p>
    <w:p w:rsidR="00832707" w:rsidRPr="00832707" w:rsidRDefault="00832707" w:rsidP="00792780">
      <w:pPr>
        <w:numPr>
          <w:ilvl w:val="0"/>
          <w:numId w:val="4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в данном вопросе имеет содержательная и языковая ценность тренировочных упражнений</w:t>
      </w:r>
    </w:p>
    <w:p w:rsidR="00832707" w:rsidRPr="00832707" w:rsidRDefault="00832707" w:rsidP="00792780">
      <w:pPr>
        <w:numPr>
          <w:ilvl w:val="0"/>
          <w:numId w:val="4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Предполагаемые задания необходимо строить с учётом реального информационного запаса обучаемых. Учёт </w:t>
      </w:r>
      <w:proofErr w:type="spellStart"/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способен значительно облегчить решение практических задач общения на ИЯ</w:t>
      </w:r>
    </w:p>
    <w:p w:rsidR="00832707" w:rsidRPr="00832707" w:rsidRDefault="00832707" w:rsidP="00792780">
      <w:pPr>
        <w:numPr>
          <w:ilvl w:val="0"/>
          <w:numId w:val="4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помощь может оказать использование опор вербального характера (схем, таблиц, планов с ключевыми словами, опорных конспектов и т.д.), а также невербальных опор (картинок, музыки и т.д.)</w:t>
      </w:r>
    </w:p>
    <w:p w:rsidR="00832707" w:rsidRPr="00832707" w:rsidRDefault="00832707" w:rsidP="00792780">
      <w:p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2707" w:rsidRPr="00832707" w:rsidRDefault="00832707" w:rsidP="00792780">
      <w:p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8327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Ученики не понимают речевую задачу.</w:t>
      </w:r>
    </w:p>
    <w:p w:rsidR="00832707" w:rsidRPr="00832707" w:rsidRDefault="00832707" w:rsidP="00792780">
      <w:pPr>
        <w:numPr>
          <w:ilvl w:val="0"/>
          <w:numId w:val="4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этого не случилось на уроке, учителю достаточно:</w:t>
      </w:r>
    </w:p>
    <w:p w:rsidR="00832707" w:rsidRPr="00832707" w:rsidRDefault="00832707" w:rsidP="00792780">
      <w:pPr>
        <w:numPr>
          <w:ilvl w:val="0"/>
          <w:numId w:val="4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 Чётко представлять, какую разновидность монолога, диалога хотелось бы получить на выходе.</w:t>
      </w:r>
    </w:p>
    <w:p w:rsidR="00832707" w:rsidRPr="00832707" w:rsidRDefault="00832707" w:rsidP="00792780">
      <w:pPr>
        <w:numPr>
          <w:ilvl w:val="0"/>
          <w:numId w:val="4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Вспомнить условия создания соответствующей речевой </w:t>
      </w:r>
      <w:proofErr w:type="gramStart"/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ситуации..</w:t>
      </w:r>
      <w:proofErr w:type="gramEnd"/>
    </w:p>
    <w:p w:rsidR="00832707" w:rsidRPr="00832707" w:rsidRDefault="00832707" w:rsidP="00792780">
      <w:pPr>
        <w:numPr>
          <w:ilvl w:val="0"/>
          <w:numId w:val="4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Заранее сформулировать речевую установку, постараться сделать её лаконичной и чёткой</w:t>
      </w:r>
    </w:p>
    <w:p w:rsidR="00832707" w:rsidRPr="00832707" w:rsidRDefault="00832707" w:rsidP="00792780">
      <w:pPr>
        <w:numPr>
          <w:ilvl w:val="0"/>
          <w:numId w:val="4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Поставить себя на место учеников своего класса</w:t>
      </w:r>
    </w:p>
    <w:p w:rsidR="00832707" w:rsidRPr="00832707" w:rsidRDefault="00832707" w:rsidP="00792780">
      <w:pPr>
        <w:numPr>
          <w:ilvl w:val="0"/>
          <w:numId w:val="4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необходимости подготовить дополнительные опоры в виде карточек, картинок, схем, расписанных ролей и т.д.</w:t>
      </w:r>
    </w:p>
    <w:p w:rsidR="00832707" w:rsidRPr="00832707" w:rsidRDefault="00832707" w:rsidP="00792780">
      <w:pPr>
        <w:numPr>
          <w:ilvl w:val="0"/>
          <w:numId w:val="4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Планировать опрос/распределение ролей, пар, групп по силам</w:t>
      </w:r>
    </w:p>
    <w:p w:rsidR="00832707" w:rsidRPr="00832707" w:rsidRDefault="00832707" w:rsidP="00792780">
      <w:pPr>
        <w:numPr>
          <w:ilvl w:val="0"/>
          <w:numId w:val="4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Помнить о возможности взаимного обучения и взаимопомощи</w:t>
      </w:r>
    </w:p>
    <w:p w:rsidR="00031D6B" w:rsidRDefault="00031D6B" w:rsidP="00792780">
      <w:pPr>
        <w:spacing w:before="100" w:beforeAutospacing="1" w:after="100" w:afterAutospacing="1" w:line="360" w:lineRule="auto"/>
        <w:ind w:left="567" w:right="424" w:firstLine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2707" w:rsidRPr="00832707" w:rsidRDefault="00832707" w:rsidP="00792780">
      <w:pPr>
        <w:spacing w:before="100" w:beforeAutospacing="1" w:after="100" w:afterAutospacing="1" w:line="360" w:lineRule="auto"/>
        <w:ind w:left="567" w:right="42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8327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говорит – остальные молчат.</w:t>
      </w:r>
    </w:p>
    <w:p w:rsidR="00832707" w:rsidRPr="00832707" w:rsidRDefault="00832707" w:rsidP="00792780">
      <w:pPr>
        <w:spacing w:before="100" w:beforeAutospacing="1" w:after="100" w:afterAutospacing="1" w:line="360" w:lineRule="auto"/>
        <w:ind w:left="567" w:right="42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того чтобы все ученики имели как можно больше возможностей и времени для общения на ИЯ на уроке надо:</w:t>
      </w:r>
    </w:p>
    <w:p w:rsidR="00832707" w:rsidRPr="00832707" w:rsidRDefault="00832707" w:rsidP="00792780">
      <w:pPr>
        <w:numPr>
          <w:ilvl w:val="0"/>
          <w:numId w:val="5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Шире использовать групповые и парные режимы работы на уроке</w:t>
      </w:r>
    </w:p>
    <w:p w:rsidR="00832707" w:rsidRPr="00832707" w:rsidRDefault="00832707" w:rsidP="00792780">
      <w:pPr>
        <w:numPr>
          <w:ilvl w:val="0"/>
          <w:numId w:val="5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игровые ситуации, где уровень мотивации достаточно высок, и даже если говорит один человек, то остальные не выключены из общего режима работы, а выполняют другие речевые действия: слушают, записывают, выписывают, считают, зарисовывают и т.д.</w:t>
      </w:r>
    </w:p>
    <w:p w:rsidR="00832707" w:rsidRPr="00832707" w:rsidRDefault="00832707" w:rsidP="00792780">
      <w:pPr>
        <w:numPr>
          <w:ilvl w:val="0"/>
          <w:numId w:val="5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уроков со значительной долей монологической речи на забывать об установках на прослушивание для остальных учеников группы. Золотое правило в данном случае гласит: «Каждый ученик в классе в любой момент урока чётко осознаёт свою задачу, никогда не сидит без дела».</w:t>
      </w:r>
    </w:p>
    <w:p w:rsidR="00832707" w:rsidRPr="00832707" w:rsidRDefault="00832707" w:rsidP="00031D6B">
      <w:pPr>
        <w:spacing w:after="0" w:line="360" w:lineRule="auto"/>
        <w:ind w:right="424"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Пути обучения монологу</w:t>
      </w:r>
    </w:p>
    <w:p w:rsidR="00832707" w:rsidRPr="00832707" w:rsidRDefault="00832707" w:rsidP="00031D6B">
      <w:pPr>
        <w:spacing w:after="0" w:line="360" w:lineRule="auto"/>
        <w:ind w:left="567" w:right="42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отечественной методике обучения ИЯ выделяют два основных пути формирования умений говорения:</w:t>
      </w:r>
    </w:p>
    <w:p w:rsidR="00832707" w:rsidRPr="00832707" w:rsidRDefault="00832707" w:rsidP="00792780">
      <w:pPr>
        <w:numPr>
          <w:ilvl w:val="0"/>
          <w:numId w:val="7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«сверху вниз»</w:t>
      </w:r>
    </w:p>
    <w:p w:rsidR="00832707" w:rsidRPr="00832707" w:rsidRDefault="00832707" w:rsidP="00792780">
      <w:pPr>
        <w:numPr>
          <w:ilvl w:val="0"/>
          <w:numId w:val="7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 вверх</w:t>
      </w:r>
      <w:proofErr w:type="gramEnd"/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32707" w:rsidRPr="00832707" w:rsidRDefault="00832707" w:rsidP="00031D6B">
      <w:pPr>
        <w:spacing w:after="0" w:line="360" w:lineRule="auto"/>
        <w:ind w:left="567" w:right="42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путь предполагает развитие монологических навыков на основе прочитанного текста. Второй путь связан с развитием этих навыков без опоры на текст, отталкиваясь лишь от тематики и проблематики обсуждаемых вопросов, изученной лексики и грамматики, а также речевых структур.</w:t>
      </w:r>
    </w:p>
    <w:p w:rsidR="00832707" w:rsidRPr="00031D6B" w:rsidRDefault="00832707" w:rsidP="00031D6B">
      <w:pPr>
        <w:spacing w:after="0" w:line="360" w:lineRule="auto"/>
        <w:ind w:left="567" w:right="424" w:firstLine="851"/>
        <w:jc w:val="both"/>
        <w:rPr>
          <w:rFonts w:ascii="Times New Roman" w:eastAsia="Times New Roman" w:hAnsi="Times New Roman" w:cs="Times New Roman"/>
          <w:color w:val="069829"/>
          <w:sz w:val="24"/>
          <w:szCs w:val="24"/>
          <w:u w:val="single"/>
          <w:lang w:eastAsia="ru-RU"/>
        </w:rPr>
      </w:pPr>
      <w:r w:rsidRPr="00031D6B">
        <w:rPr>
          <w:rFonts w:ascii="Times New Roman" w:eastAsia="Times New Roman" w:hAnsi="Times New Roman" w:cs="Times New Roman"/>
          <w:color w:val="069829"/>
          <w:sz w:val="24"/>
          <w:szCs w:val="24"/>
          <w:u w:val="single"/>
          <w:lang w:eastAsia="ru-RU"/>
        </w:rPr>
        <w:t>Путь «сверху вниз»</w:t>
      </w:r>
    </w:p>
    <w:p w:rsidR="00832707" w:rsidRPr="00832707" w:rsidRDefault="00832707" w:rsidP="00031D6B">
      <w:pPr>
        <w:spacing w:after="0" w:line="360" w:lineRule="auto"/>
        <w:ind w:left="567" w:right="42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идёт о формировании монологических умений на основе различных этапов работы с текстом. Данный путь имеет целый ряд преимуществ.</w:t>
      </w:r>
    </w:p>
    <w:p w:rsidR="00832707" w:rsidRPr="00832707" w:rsidRDefault="00832707" w:rsidP="00031D6B">
      <w:pPr>
        <w:spacing w:after="0" w:line="360" w:lineRule="auto"/>
        <w:ind w:left="567" w:right="42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Во-первых, текст достаточно полно очерчивает речевую ситуацию и учителю не надо придумывать хитроумные способы для её создания на уроке. В данном случае речь идёт лишь о её использовании для порождения речевых высказываний учащихся и о частичном видоизменении с помощью речевых установок и упражнений. Уже на </w:t>
      </w:r>
      <w:proofErr w:type="spellStart"/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дотекстовом</w:t>
      </w:r>
      <w:proofErr w:type="spellEnd"/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учащиеся составляют мини-монологи, предвосхищая содержание текста, комментируя его заголовок и т.д.</w:t>
      </w:r>
    </w:p>
    <w:p w:rsidR="00832707" w:rsidRPr="00832707" w:rsidRDefault="00832707" w:rsidP="00031D6B">
      <w:pPr>
        <w:spacing w:after="0" w:line="360" w:lineRule="auto"/>
        <w:ind w:left="567" w:right="42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после прочтения текста предполагают более продолжительные высказывания. Здесь же происходит установление логико-смысловых связей речи, анализ использованных средств выразительности, речевых приёмов, способов аргументации и т.д.</w:t>
      </w:r>
    </w:p>
    <w:p w:rsidR="00832707" w:rsidRPr="00832707" w:rsidRDefault="00832707" w:rsidP="00031D6B">
      <w:pPr>
        <w:spacing w:after="0" w:line="360" w:lineRule="auto"/>
        <w:ind w:left="567" w:right="42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Вспомним лишь некоторые из заданий:</w:t>
      </w:r>
    </w:p>
    <w:p w:rsidR="00832707" w:rsidRPr="00832707" w:rsidRDefault="00832707" w:rsidP="00792780">
      <w:pPr>
        <w:numPr>
          <w:ilvl w:val="0"/>
          <w:numId w:val="8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Ответить на вопросы на понимание содержания и смысла почитанного текста</w:t>
      </w:r>
    </w:p>
    <w:p w:rsidR="00832707" w:rsidRPr="00832707" w:rsidRDefault="00832707" w:rsidP="00792780">
      <w:pPr>
        <w:numPr>
          <w:ilvl w:val="0"/>
          <w:numId w:val="8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 с утверждением или опровергнуть их</w:t>
      </w:r>
    </w:p>
    <w:p w:rsidR="00832707" w:rsidRPr="00832707" w:rsidRDefault="00832707" w:rsidP="00792780">
      <w:pPr>
        <w:numPr>
          <w:ilvl w:val="0"/>
          <w:numId w:val="8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глаголы, прилагательные, идиоматические выражения, тропы, с помощью которых автор описывает/выражает своё отношение к людям, событиям, природе и т.д.</w:t>
      </w:r>
    </w:p>
    <w:p w:rsidR="00832707" w:rsidRPr="00832707" w:rsidRDefault="00832707" w:rsidP="00792780">
      <w:pPr>
        <w:numPr>
          <w:ilvl w:val="0"/>
          <w:numId w:val="8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Доказать, что…</w:t>
      </w:r>
    </w:p>
    <w:p w:rsidR="00832707" w:rsidRPr="00832707" w:rsidRDefault="00832707" w:rsidP="00792780">
      <w:pPr>
        <w:numPr>
          <w:ilvl w:val="0"/>
          <w:numId w:val="8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Определить основную идею текста</w:t>
      </w:r>
    </w:p>
    <w:p w:rsidR="00832707" w:rsidRPr="00832707" w:rsidRDefault="00832707" w:rsidP="00792780">
      <w:pPr>
        <w:numPr>
          <w:ilvl w:val="0"/>
          <w:numId w:val="8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Охарактеризовать…</w:t>
      </w:r>
    </w:p>
    <w:p w:rsidR="00832707" w:rsidRPr="00832707" w:rsidRDefault="00832707" w:rsidP="00792780">
      <w:pPr>
        <w:numPr>
          <w:ilvl w:val="0"/>
          <w:numId w:val="8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изложить содержание текста, составить аннотацию к тексту, дать рецензию на текст</w:t>
      </w:r>
    </w:p>
    <w:p w:rsidR="00832707" w:rsidRPr="00832707" w:rsidRDefault="00832707" w:rsidP="00792780">
      <w:pPr>
        <w:numPr>
          <w:ilvl w:val="0"/>
          <w:numId w:val="8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текст от лица главного героя (злодея, наблюдателя, сплетника, журналиста и т.д.)</w:t>
      </w:r>
    </w:p>
    <w:p w:rsidR="00832707" w:rsidRPr="00832707" w:rsidRDefault="00832707" w:rsidP="00792780">
      <w:pPr>
        <w:numPr>
          <w:ilvl w:val="0"/>
          <w:numId w:val="8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Придумать другой конец. И т.д.</w:t>
      </w:r>
    </w:p>
    <w:p w:rsidR="00832707" w:rsidRPr="00832707" w:rsidRDefault="00832707" w:rsidP="00031D6B">
      <w:pPr>
        <w:spacing w:before="100" w:beforeAutospacing="1" w:after="100" w:afterAutospacing="1" w:line="360" w:lineRule="auto"/>
        <w:ind w:left="567" w:right="42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грамотно отобранные тексты имеют высокую степень информированности, а значит, и предполагают содержательную ценность речевых высказываний учащихся, способствуют реализации образовательных целей обучения.</w:t>
      </w:r>
    </w:p>
    <w:p w:rsidR="00EB4FA4" w:rsidRDefault="00832707" w:rsidP="00031D6B">
      <w:pPr>
        <w:spacing w:before="100" w:beforeAutospacing="1" w:after="100" w:afterAutospacing="1" w:line="360" w:lineRule="auto"/>
        <w:ind w:left="567" w:right="42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В-третьих, аутентичные тексты различных жанров дают хорошую языковую и речевую опору, образец для подражания, основу для составления собственных высказываний по образцу.</w:t>
      </w:r>
    </w:p>
    <w:p w:rsidR="00832707" w:rsidRPr="00031D6B" w:rsidRDefault="00832707" w:rsidP="00031D6B">
      <w:pPr>
        <w:spacing w:before="100" w:beforeAutospacing="1" w:after="100" w:afterAutospacing="1" w:line="360" w:lineRule="auto"/>
        <w:ind w:left="567" w:right="424" w:firstLine="851"/>
        <w:jc w:val="both"/>
        <w:rPr>
          <w:rFonts w:ascii="Times New Roman" w:eastAsia="Times New Roman" w:hAnsi="Times New Roman" w:cs="Times New Roman"/>
          <w:color w:val="069829"/>
          <w:sz w:val="24"/>
          <w:szCs w:val="24"/>
          <w:u w:val="single"/>
          <w:lang w:eastAsia="ru-RU"/>
        </w:rPr>
      </w:pPr>
      <w:r w:rsidRPr="00031D6B">
        <w:rPr>
          <w:rFonts w:ascii="Times New Roman" w:eastAsia="Times New Roman" w:hAnsi="Times New Roman" w:cs="Times New Roman"/>
          <w:color w:val="069829"/>
          <w:sz w:val="24"/>
          <w:szCs w:val="24"/>
          <w:u w:val="single"/>
          <w:lang w:eastAsia="ru-RU"/>
        </w:rPr>
        <w:t>Путь «</w:t>
      </w:r>
      <w:proofErr w:type="gramStart"/>
      <w:r w:rsidRPr="00031D6B">
        <w:rPr>
          <w:rFonts w:ascii="Times New Roman" w:eastAsia="Times New Roman" w:hAnsi="Times New Roman" w:cs="Times New Roman"/>
          <w:color w:val="069829"/>
          <w:sz w:val="24"/>
          <w:szCs w:val="24"/>
          <w:u w:val="single"/>
          <w:lang w:eastAsia="ru-RU"/>
        </w:rPr>
        <w:t>снизу вверх</w:t>
      </w:r>
      <w:proofErr w:type="gramEnd"/>
      <w:r w:rsidRPr="00031D6B">
        <w:rPr>
          <w:rFonts w:ascii="Times New Roman" w:eastAsia="Times New Roman" w:hAnsi="Times New Roman" w:cs="Times New Roman"/>
          <w:color w:val="069829"/>
          <w:sz w:val="24"/>
          <w:szCs w:val="24"/>
          <w:u w:val="single"/>
          <w:lang w:eastAsia="ru-RU"/>
        </w:rPr>
        <w:t>»</w:t>
      </w:r>
    </w:p>
    <w:p w:rsidR="00832707" w:rsidRPr="00832707" w:rsidRDefault="00832707" w:rsidP="00031D6B">
      <w:pPr>
        <w:spacing w:after="0" w:line="360" w:lineRule="auto"/>
        <w:ind w:left="567" w:right="42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монолог строится без опоры на конкретный текст.</w:t>
      </w:r>
    </w:p>
    <w:p w:rsidR="00832707" w:rsidRPr="00832707" w:rsidRDefault="00832707" w:rsidP="00031D6B">
      <w:pPr>
        <w:spacing w:after="0" w:line="360" w:lineRule="auto"/>
        <w:ind w:left="567" w:right="42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данный путь может быть выбран учителем?</w:t>
      </w:r>
    </w:p>
    <w:p w:rsidR="00832707" w:rsidRPr="00832707" w:rsidRDefault="00832707" w:rsidP="00031D6B">
      <w:pPr>
        <w:numPr>
          <w:ilvl w:val="0"/>
          <w:numId w:val="9"/>
        </w:numPr>
        <w:spacing w:after="0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начальном этапе обучения, когда ученики ещё не умеют читать </w:t>
      </w:r>
      <w:r w:rsidR="00EB4FA4"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или,</w:t>
      </w: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учебные тексты для чтения вряд ли могут предложить серьёзную содержательную основу для развития навыков говорения</w:t>
      </w:r>
    </w:p>
    <w:p w:rsidR="00832707" w:rsidRPr="00832707" w:rsidRDefault="00832707" w:rsidP="00792780">
      <w:pPr>
        <w:numPr>
          <w:ilvl w:val="0"/>
          <w:numId w:val="9"/>
        </w:numPr>
        <w:spacing w:before="100" w:beforeAutospacing="1" w:after="100" w:afterAutospacing="1" w:line="360" w:lineRule="auto"/>
        <w:ind w:left="567" w:right="42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среднем этапе и старшем </w:t>
      </w:r>
      <w:r w:rsidR="00EB4FA4"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 обучения</w:t>
      </w:r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языковой и содержательный уровень знаний по обсуждаемой теме или проблеме достаточно высок. В данном случае предполагаемые монологи могут строиться не столько на материале одного конкретного текста, сколько на основе многих текстов, прочитанных или прослушанных на родном и иностранных языках. Как правило, в данном случае предполагается использовать </w:t>
      </w:r>
      <w:proofErr w:type="spellStart"/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83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общее понимание вопроса, его индивидуальную трактовку и т.д.</w:t>
      </w:r>
    </w:p>
    <w:p w:rsidR="00832707" w:rsidRPr="00832707" w:rsidRDefault="00832707" w:rsidP="00792780">
      <w:pPr>
        <w:spacing w:after="0" w:line="360" w:lineRule="auto"/>
        <w:ind w:left="567" w:right="424"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Примеры некоторых упражнений и заданий: </w:t>
      </w:r>
    </w:p>
    <w:p w:rsid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1. «Антиципация» (развитие смысловой догадки). </w:t>
      </w:r>
    </w:p>
    <w:p w:rsid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Целью является проявление познавательной активности, позволяющей предугадывать будущие события, используя изученный языковой материал. </w:t>
      </w:r>
    </w:p>
    <w:p w:rsid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1) Прочтите заголовок. Какие ассоциации возникают после прочтения заголовка данного текста. </w:t>
      </w:r>
    </w:p>
    <w:p w:rsid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2) О чем, по-вашему мнению, этот текст. </w:t>
      </w:r>
    </w:p>
    <w:p w:rsid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>3) Откуда возможно взят данный текст? (</w:t>
      </w:r>
      <w:r w:rsidR="00031D6B">
        <w:rPr>
          <w:rFonts w:ascii="Times New Roman" w:hAnsi="Times New Roman" w:cs="Times New Roman"/>
          <w:sz w:val="24"/>
          <w:szCs w:val="24"/>
        </w:rPr>
        <w:t>И</w:t>
      </w:r>
      <w:r w:rsidRPr="00EB4FA4">
        <w:rPr>
          <w:rFonts w:ascii="Times New Roman" w:hAnsi="Times New Roman" w:cs="Times New Roman"/>
          <w:sz w:val="24"/>
          <w:szCs w:val="24"/>
        </w:rPr>
        <w:t xml:space="preserve">з романа, из дневника. Из журнала, из газеты и т.д.). </w:t>
      </w:r>
    </w:p>
    <w:p w:rsidR="00EB4FA4" w:rsidRDefault="00EB4FA4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lastRenderedPageBreak/>
        <w:t xml:space="preserve">2. «Вопрос - ответ». Учитель диктует 5-10 вопросов к незнакомому для обучающихся тексту. Затем он предлагает написать небольшой рассказ, который по возможности должен дать ответы на все вопросы. Каждый обучающийся читает свой рассказ вслух, а учитель затем зачитывает текст - оригинал. После этого обучающиеся пересказывают данный текст. </w:t>
      </w:r>
    </w:p>
    <w:p w:rsidR="00EB4FA4" w:rsidRDefault="00EB4FA4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3. «Кластер, карта памяти, ёжик». Учитель пишет на доске ключевое слово. Обучающимся нужно подобрать к данному слову спонтанные ассоциации, которые записываются на доске в форме списка. Затем текст, в котором речь идет о выше названном ключевом слове, раздается обучающимся. Его читают и пересказывают. </w:t>
      </w:r>
    </w:p>
    <w:p w:rsidR="00EB4FA4" w:rsidRDefault="00EB4FA4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4. «Читай и угадывай!» Обучающиеся получают следующее задание: читай и угадывай. Возьмите линейку или лист бумаги, положите на текст и прикройте часть строки. Теперь попытайтесь угадать слова и прочесть несколько предложений. После этого обучающиеся читают и пересказывают весь текст. Текстовый этап В текстовых заданиях обучающимся предлагаются коммуникативные установки, в которых содержатся указания на вид чтения (изучающее, ознакомительное, просмотровое, поисковое), скорость и необходимость решения определенных познавательно-коммуникативных задач в процессе чтения. </w:t>
      </w:r>
    </w:p>
    <w:p w:rsidR="00EB4FA4" w:rsidRDefault="00EB4FA4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B4FA4" w:rsidRDefault="00832707" w:rsidP="00031D6B">
      <w:pPr>
        <w:pStyle w:val="a4"/>
        <w:spacing w:line="360" w:lineRule="auto"/>
        <w:ind w:left="567" w:right="4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Цели: проконтролировать степень </w:t>
      </w:r>
      <w:proofErr w:type="spellStart"/>
      <w:r w:rsidRPr="00EB4FA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B4FA4">
        <w:rPr>
          <w:rFonts w:ascii="Times New Roman" w:hAnsi="Times New Roman" w:cs="Times New Roman"/>
          <w:sz w:val="24"/>
          <w:szCs w:val="24"/>
        </w:rPr>
        <w:t xml:space="preserve"> различных языковых навыков и речевых умений; продолжить формирование соответствующих навыков и умений. Примеры некоторых упражнений и заданий: </w:t>
      </w:r>
    </w:p>
    <w:p w:rsid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1. «Чтение по диагонали». Учитель дает рабочий лист с текстом. Обучающиеся прикрывают листом бумаги часть текста по диагонали и читают видимую часть. Затем учитель собирает тексты, и обучающиеся по памяти отвечают на следующие вопросы: Что является темой? Какой точки зрения придерживается автор? И т.д. После этого текст читают и пересказывают. </w:t>
      </w:r>
    </w:p>
    <w:p w:rsid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2. «Кто читает?» Обучающиеся получают небольшой текст (отрывок текста) для выразительного чтения, вместе с тем учитель дает им список возможных ролей. Каждый выбирает себе роль, которая, по его мнению, оптимально подходит к тексту (отрывку текста). После небольшой подготовки каждый обучающийся читает текст (отрывок) также выразительно, как, по его мнению, прочитал бы его выбранный персонаж. Группа должна угадать, кто это читает и в какой ситуации. Предлагаемые роли: ведущий новостей, первокурсник, марафонец во время бега, </w:t>
      </w:r>
      <w:proofErr w:type="spellStart"/>
      <w:r w:rsidRPr="00EB4FA4">
        <w:rPr>
          <w:rFonts w:ascii="Times New Roman" w:hAnsi="Times New Roman" w:cs="Times New Roman"/>
          <w:sz w:val="24"/>
          <w:szCs w:val="24"/>
        </w:rPr>
        <w:t>дискжокей</w:t>
      </w:r>
      <w:proofErr w:type="spellEnd"/>
      <w:r w:rsidRPr="00EB4FA4">
        <w:rPr>
          <w:rFonts w:ascii="Times New Roman" w:hAnsi="Times New Roman" w:cs="Times New Roman"/>
          <w:sz w:val="24"/>
          <w:szCs w:val="24"/>
        </w:rPr>
        <w:t xml:space="preserve">, сказочник, спортивный репортер во время футбольного репортажа, офицер, поп-звезда во время интервью и т.д. </w:t>
      </w:r>
    </w:p>
    <w:p w:rsid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3. «Фантазия». Учитель раздает обучающимся начало истории (текста) и предлагает продолжить историю несколькими предложениями. Сюда подходят небольшие истории, притчи. В конце каждый зачитывает свою историю, затем учитель читает вслух сам оригинал. </w:t>
      </w:r>
    </w:p>
    <w:p w:rsid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lastRenderedPageBreak/>
        <w:t xml:space="preserve">4. «Текст и словарь». Учитель дает короткий текст для перевода. Обучающиеся работают в двух подгруппах: одна подгруппа работает без словаря, другая – со словарем. При обсуждении сравниваются все три версии перевода. </w:t>
      </w:r>
    </w:p>
    <w:p w:rsid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>5. «</w:t>
      </w:r>
      <w:proofErr w:type="spellStart"/>
      <w:r w:rsidRPr="00EB4FA4">
        <w:rPr>
          <w:rFonts w:ascii="Times New Roman" w:hAnsi="Times New Roman" w:cs="Times New Roman"/>
          <w:sz w:val="24"/>
          <w:szCs w:val="24"/>
        </w:rPr>
        <w:t>Люкентекст</w:t>
      </w:r>
      <w:proofErr w:type="spellEnd"/>
      <w:r w:rsidRPr="00EB4FA4">
        <w:rPr>
          <w:rFonts w:ascii="Times New Roman" w:hAnsi="Times New Roman" w:cs="Times New Roman"/>
          <w:sz w:val="24"/>
          <w:szCs w:val="24"/>
        </w:rPr>
        <w:t xml:space="preserve">» (Текст с пропущенными словами). Учитель раздает текст, где пропущены слова. Обучающиеся должны восстановить недостающую информацию за счет собственного лексического запаса. </w:t>
      </w:r>
    </w:p>
    <w:p w:rsid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6. «Текстовый </w:t>
      </w:r>
      <w:proofErr w:type="spellStart"/>
      <w:r w:rsidRPr="00EB4FA4">
        <w:rPr>
          <w:rFonts w:ascii="Times New Roman" w:hAnsi="Times New Roman" w:cs="Times New Roman"/>
          <w:sz w:val="24"/>
          <w:szCs w:val="24"/>
        </w:rPr>
        <w:t>микс</w:t>
      </w:r>
      <w:proofErr w:type="spellEnd"/>
      <w:r w:rsidRPr="00EB4FA4">
        <w:rPr>
          <w:rFonts w:ascii="Times New Roman" w:hAnsi="Times New Roman" w:cs="Times New Roman"/>
          <w:sz w:val="24"/>
          <w:szCs w:val="24"/>
        </w:rPr>
        <w:t xml:space="preserve">» (восстановление логики повествования). Учитель предварительно разрезает несколько текстов и перемешивает их. Обучающиеся работают в маленьких группах и реконструируют данные тексты в нужной последовательности и пересказывают. Учитель может также к данным текстам добавить сюжетные фотографии, картинки. </w:t>
      </w:r>
      <w:proofErr w:type="spellStart"/>
      <w:r w:rsidRPr="00EB4FA4">
        <w:rPr>
          <w:rFonts w:ascii="Times New Roman" w:hAnsi="Times New Roman" w:cs="Times New Roman"/>
          <w:sz w:val="24"/>
          <w:szCs w:val="24"/>
        </w:rPr>
        <w:t>Послетекстовый</w:t>
      </w:r>
      <w:proofErr w:type="spellEnd"/>
      <w:r w:rsidRPr="00EB4FA4">
        <w:rPr>
          <w:rFonts w:ascii="Times New Roman" w:hAnsi="Times New Roman" w:cs="Times New Roman"/>
          <w:sz w:val="24"/>
          <w:szCs w:val="24"/>
        </w:rPr>
        <w:t xml:space="preserve"> этап </w:t>
      </w:r>
      <w:proofErr w:type="spellStart"/>
      <w:r w:rsidRPr="00EB4FA4">
        <w:rPr>
          <w:rFonts w:ascii="Times New Roman" w:hAnsi="Times New Roman" w:cs="Times New Roman"/>
          <w:sz w:val="24"/>
          <w:szCs w:val="24"/>
        </w:rPr>
        <w:t>Послетекстовые</w:t>
      </w:r>
      <w:proofErr w:type="spellEnd"/>
      <w:r w:rsidRPr="00EB4FA4">
        <w:rPr>
          <w:rFonts w:ascii="Times New Roman" w:hAnsi="Times New Roman" w:cs="Times New Roman"/>
          <w:sz w:val="24"/>
          <w:szCs w:val="24"/>
        </w:rPr>
        <w:t xml:space="preserve"> задания предназначены для проверки понимания прочитанного, для контроля за степенью </w:t>
      </w:r>
      <w:proofErr w:type="spellStart"/>
      <w:r w:rsidRPr="00EB4FA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B4FA4">
        <w:rPr>
          <w:rFonts w:ascii="Times New Roman" w:hAnsi="Times New Roman" w:cs="Times New Roman"/>
          <w:sz w:val="24"/>
          <w:szCs w:val="24"/>
        </w:rPr>
        <w:t xml:space="preserve"> умений чтения и возможного использования полученной информации в будущей профессиональной деятельности. Цель: использовать ситуацию текста в качестве языковой (речевой), содержательной опоры для развития умений в устной и письменной речи. </w:t>
      </w:r>
    </w:p>
    <w:p w:rsidR="00EB4FA4" w:rsidRDefault="00EB4FA4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Упражнения и задания: </w:t>
      </w:r>
    </w:p>
    <w:p w:rsidR="00C31949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1. «Одноминутное эссе». После прочтения текста обучающимся предлагается за ограниченное количество времени (1 минута) изложить основную идею текста. - Сделать итоговый вывод по содержанию текста. - Выделить элементы, которые несут важную информацию. - Составить сокращенный вариант текста из 10 предложений на основе выбора их с предложенных 20. - Сформулировать ключевую мысль каждого абзаца. </w:t>
      </w:r>
    </w:p>
    <w:p w:rsidR="00C31949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 xml:space="preserve">2. «Измени сюжет!». После прочтения текста обучающимся предлагается изменить логическое содержание (сюжет) текста. Затем каждый рассказывает свою версию. </w:t>
      </w:r>
    </w:p>
    <w:p w:rsidR="00832707" w:rsidRPr="00EB4FA4" w:rsidRDefault="00832707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4FA4">
        <w:rPr>
          <w:rFonts w:ascii="Times New Roman" w:hAnsi="Times New Roman" w:cs="Times New Roman"/>
          <w:sz w:val="24"/>
          <w:szCs w:val="24"/>
        </w:rPr>
        <w:t>3. «Изменение временной формы». После прочтения текста обучающимся предлагается передать смысл текста, используя другую видовременную форму глагола. Таким образом, можно сделать вывод, что учебный текст выполняет обучающую, образовательную, развивающую и воспитательную функции. Обучение говорению на основе учебного текста способствует эффективности процесса обучения иностранному языку, цель которого формирование иноязычной коммуникативной компетенции в совокупности ее составляющих, а также развитие и воспитание обучающихся средствами иностранного языка.</w:t>
      </w:r>
    </w:p>
    <w:p w:rsidR="00031D6B" w:rsidRPr="00031D6B" w:rsidRDefault="00031D6B" w:rsidP="00031D6B">
      <w:pPr>
        <w:spacing w:before="100" w:beforeAutospacing="1" w:after="100" w:afterAutospacing="1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Литература:</w:t>
      </w:r>
      <w:r w:rsidRPr="0003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1D6B" w:rsidRPr="00031D6B" w:rsidRDefault="00031D6B" w:rsidP="00031D6B">
      <w:pPr>
        <w:spacing w:before="100" w:beforeAutospacing="1" w:after="100" w:afterAutospacing="1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D6B" w:rsidRPr="00031D6B" w:rsidRDefault="00031D6B" w:rsidP="00031D6B">
      <w:pPr>
        <w:spacing w:before="100" w:beforeAutospacing="1" w:after="100" w:afterAutospacing="1" w:line="360" w:lineRule="auto"/>
        <w:ind w:left="1440" w:righ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Е.Н. </w:t>
      </w:r>
      <w:proofErr w:type="spellStart"/>
      <w:r w:rsidRPr="00031D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Солонова</w:t>
      </w:r>
      <w:proofErr w:type="spellEnd"/>
      <w:r w:rsidRPr="00031D6B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В.Г. Апальков. Материалы курса «Развитие и контроль</w:t>
      </w:r>
      <w:bookmarkStart w:id="0" w:name="_GoBack"/>
      <w:bookmarkEnd w:id="0"/>
      <w:r w:rsidRPr="00031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умений: традиции и перспективы»: лекции 5-8.М: Педагогический университет «Первое сентября», 2010г.</w:t>
      </w:r>
    </w:p>
    <w:p w:rsidR="00031D6B" w:rsidRPr="00031D6B" w:rsidRDefault="00031D6B" w:rsidP="00031D6B">
      <w:pPr>
        <w:spacing w:before="100" w:beforeAutospacing="1" w:after="100" w:afterAutospacing="1" w:line="36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5A1" w:rsidRPr="00EB4FA4" w:rsidRDefault="003325A1" w:rsidP="00031D6B">
      <w:pPr>
        <w:spacing w:line="360" w:lineRule="auto"/>
        <w:ind w:right="424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325A1" w:rsidRPr="00EB4FA4" w:rsidRDefault="003325A1" w:rsidP="00792780">
      <w:pPr>
        <w:pStyle w:val="a4"/>
        <w:spacing w:line="360" w:lineRule="auto"/>
        <w:ind w:left="567" w:right="424" w:firstLine="142"/>
        <w:jc w:val="both"/>
        <w:rPr>
          <w:rFonts w:ascii="Times New Roman" w:hAnsi="Times New Roman" w:cs="Times New Roman"/>
          <w:sz w:val="24"/>
          <w:szCs w:val="24"/>
        </w:rPr>
      </w:pPr>
    </w:p>
    <w:sectPr w:rsidR="003325A1" w:rsidRPr="00EB4FA4" w:rsidSect="00792780">
      <w:pgSz w:w="11906" w:h="16838"/>
      <w:pgMar w:top="567" w:right="567" w:bottom="567" w:left="567" w:header="709" w:footer="709" w:gutter="0"/>
      <w:pgBorders w:offsetFrom="page">
        <w:top w:val="thinThickThinSmallGap" w:sz="24" w:space="24" w:color="069829"/>
        <w:left w:val="thinThickThinSmallGap" w:sz="24" w:space="24" w:color="069829"/>
        <w:bottom w:val="thinThickThinSmallGap" w:sz="24" w:space="24" w:color="069829"/>
        <w:right w:val="thinThickThinSmallGap" w:sz="24" w:space="24" w:color="06982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F3D"/>
    <w:multiLevelType w:val="hybridMultilevel"/>
    <w:tmpl w:val="98045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764CB"/>
    <w:multiLevelType w:val="hybridMultilevel"/>
    <w:tmpl w:val="F516D9C2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" w15:restartNumberingAfterBreak="0">
    <w:nsid w:val="1B747401"/>
    <w:multiLevelType w:val="hybridMultilevel"/>
    <w:tmpl w:val="2C5AE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641C4"/>
    <w:multiLevelType w:val="hybridMultilevel"/>
    <w:tmpl w:val="A91AD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1E1E82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E3C85"/>
    <w:multiLevelType w:val="hybridMultilevel"/>
    <w:tmpl w:val="465A5190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EF2CA24">
      <w:numFmt w:val="bullet"/>
      <w:lvlText w:val=""/>
      <w:lvlJc w:val="left"/>
      <w:pPr>
        <w:ind w:left="2229" w:hanging="360"/>
      </w:pPr>
      <w:rPr>
        <w:rFonts w:ascii="Wingdings" w:eastAsia="Times New Roman" w:hAnsi="Wingdings" w:cs="Times New Roman" w:hint="default"/>
      </w:rPr>
    </w:lvl>
    <w:lvl w:ilvl="2" w:tplc="04190005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5" w15:restartNumberingAfterBreak="0">
    <w:nsid w:val="30B24A48"/>
    <w:multiLevelType w:val="hybridMultilevel"/>
    <w:tmpl w:val="F4AE3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E2275"/>
    <w:multiLevelType w:val="hybridMultilevel"/>
    <w:tmpl w:val="2548BDB2"/>
    <w:lvl w:ilvl="0" w:tplc="04190009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59D80FBA"/>
    <w:multiLevelType w:val="hybridMultilevel"/>
    <w:tmpl w:val="6EA04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8038C"/>
    <w:multiLevelType w:val="hybridMultilevel"/>
    <w:tmpl w:val="75907EAE"/>
    <w:lvl w:ilvl="0" w:tplc="4AD8B6C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FF"/>
    <w:rsid w:val="0002562C"/>
    <w:rsid w:val="00031D6B"/>
    <w:rsid w:val="000D472D"/>
    <w:rsid w:val="001A3B9C"/>
    <w:rsid w:val="001B5B0C"/>
    <w:rsid w:val="001F00B8"/>
    <w:rsid w:val="001F596D"/>
    <w:rsid w:val="00272BB5"/>
    <w:rsid w:val="00297B60"/>
    <w:rsid w:val="002A499C"/>
    <w:rsid w:val="002B7906"/>
    <w:rsid w:val="003208BE"/>
    <w:rsid w:val="003325A1"/>
    <w:rsid w:val="003366D7"/>
    <w:rsid w:val="00376A98"/>
    <w:rsid w:val="003D595C"/>
    <w:rsid w:val="004B1A23"/>
    <w:rsid w:val="004F6602"/>
    <w:rsid w:val="00503199"/>
    <w:rsid w:val="005036C8"/>
    <w:rsid w:val="0054176F"/>
    <w:rsid w:val="005A2389"/>
    <w:rsid w:val="005B298C"/>
    <w:rsid w:val="005E6808"/>
    <w:rsid w:val="00660541"/>
    <w:rsid w:val="006A2D93"/>
    <w:rsid w:val="006B08B6"/>
    <w:rsid w:val="00792780"/>
    <w:rsid w:val="007C6A24"/>
    <w:rsid w:val="00832707"/>
    <w:rsid w:val="008F2F5D"/>
    <w:rsid w:val="0099224F"/>
    <w:rsid w:val="009D57E5"/>
    <w:rsid w:val="00A2518C"/>
    <w:rsid w:val="00C31949"/>
    <w:rsid w:val="00C4786D"/>
    <w:rsid w:val="00C57CFF"/>
    <w:rsid w:val="00C61057"/>
    <w:rsid w:val="00C80EBF"/>
    <w:rsid w:val="00D20904"/>
    <w:rsid w:val="00D532A5"/>
    <w:rsid w:val="00DE4DDB"/>
    <w:rsid w:val="00DF0F20"/>
    <w:rsid w:val="00E23F99"/>
    <w:rsid w:val="00E97E01"/>
    <w:rsid w:val="00EB4FA4"/>
    <w:rsid w:val="00F12A50"/>
    <w:rsid w:val="00F3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00928"/>
  <w15:docId w15:val="{5BAA653B-A435-419C-8415-EADF284C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80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B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478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2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5A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B7906"/>
    <w:pPr>
      <w:spacing w:after="0" w:line="240" w:lineRule="auto"/>
    </w:pPr>
  </w:style>
  <w:style w:type="paragraph" w:customStyle="1" w:styleId="mg-b-5">
    <w:name w:val="mg-b-5"/>
    <w:basedOn w:val="a"/>
    <w:rsid w:val="0083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8327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7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46388-1C30-48B9-802E-776A34714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2521</Words>
  <Characters>14372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мкрн. Вынгапуровский</Company>
  <LinksUpToDate>false</LinksUpToDate>
  <CharactersWithSpaces>16860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Пользователь Windows</cp:lastModifiedBy>
  <cp:revision>2</cp:revision>
  <dcterms:created xsi:type="dcterms:W3CDTF">2021-02-15T17:46:00Z</dcterms:created>
  <dcterms:modified xsi:type="dcterms:W3CDTF">2021-02-15T17:46:00Z</dcterms:modified>
</cp:coreProperties>
</file>