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951C2">
        <w:rPr>
          <w:b/>
          <w:sz w:val="28"/>
          <w:szCs w:val="28"/>
        </w:rPr>
        <w:t>Статья «Формирование здоровьесберегающих технологий в условиях ГПД»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Самый драгоценный дар, который человек получает от природы – здоровье. 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Многие годы ребёнок проводит в стенах образовательных учреждений, и поэтому ценностное отношение к здоровью не может формироваться без участия педагогов. Согласно данному Всемирной организацией здравоохранения определению, здоровье представляет собой «состояние полного физического, душевного и социального благополучия», а не только отсутствия болезней и физических дефектов.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В качестве основополагающих принципов </w:t>
      </w:r>
      <w:proofErr w:type="spellStart"/>
      <w:r w:rsidRPr="006951C2">
        <w:rPr>
          <w:sz w:val="28"/>
          <w:szCs w:val="28"/>
        </w:rPr>
        <w:t>здоровьесберегающих</w:t>
      </w:r>
      <w:proofErr w:type="spellEnd"/>
      <w:r w:rsidRPr="006951C2">
        <w:rPr>
          <w:sz w:val="28"/>
          <w:szCs w:val="28"/>
        </w:rPr>
        <w:t xml:space="preserve"> технологий можно выделить: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- создание образовательной среды, обеспечивающей снятие всех </w:t>
      </w:r>
      <w:proofErr w:type="spellStart"/>
      <w:r w:rsidRPr="006951C2">
        <w:rPr>
          <w:sz w:val="28"/>
          <w:szCs w:val="28"/>
        </w:rPr>
        <w:t>стрессобразующих</w:t>
      </w:r>
      <w:proofErr w:type="spellEnd"/>
      <w:r w:rsidRPr="006951C2">
        <w:rPr>
          <w:sz w:val="28"/>
          <w:szCs w:val="28"/>
        </w:rPr>
        <w:t xml:space="preserve"> факторов учебно-воспитательного процесса.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творческий характер образовательного процесса.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обеспечение мотивации образовательной деятельности.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принцип целостности.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осознание ребёнком успешности в любых видах деятельности.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рациональная организация двигательной активности.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обеспечение адекватного восстановления сил.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обеспечение прочного запоминания.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комплексная система закаливания детей.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По результатам НИИ гигиены и охраны здоровья детей и подростков, Научного центра здоровья детей и Российской академии медицинских наук причиной резкого снижения уровня здоровья детей дошкольного и младшего школьного возраста являются: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падение уровня жизни, социальные потрясения, неблагоприятная экологическая обстановка в России;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ухудшение состояния здоровья матерей;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стрессы;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lastRenderedPageBreak/>
        <w:t>- дефицит двигательной активности;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массовая безграмотность родителей в вопросах сохранения здоровья детей;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неполноценное питание;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факторы риска, имеющие место в общеобразовательных учреждениях, которые приводят к дальнейшему ухудшению здоровья детей от первого к последнему году обучения;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нарастающая интенсификация учебного процесса.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Надо сказать, что на здоровье школьников оказывают и многие другие факторы: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интенсификация обучения;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снижение двигательной активности;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увеличение простудных заболеваний и пропусков уроков по болезни;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нарушение зрения, осанки;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ухудшение нервно-психического здоровья.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В оздоровительной работе в школе большое значение имеют физические упражнения. Движение стимулирует процессы роста, развитие и формирование организма, способствует становлению и совершенствованию высшей психической и эмоциональной сферы, активизирует деятельность жизненно важных органов и систем, способствует повышению общего тонуса.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Поэтому в режим дня воспитанников ГПД введена ежедневная  прогулка на свежем воздухе, спортивные игры на свежем воздухе, физкультминутки, проводимые в кабинете: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Раз, два, три, четыре, пять!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Начал заинька скакать.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Прыгать заинька </w:t>
      </w:r>
      <w:proofErr w:type="gramStart"/>
      <w:r w:rsidRPr="006951C2">
        <w:rPr>
          <w:sz w:val="28"/>
          <w:szCs w:val="28"/>
        </w:rPr>
        <w:t>горазд</w:t>
      </w:r>
      <w:proofErr w:type="gramEnd"/>
      <w:r w:rsidRPr="006951C2">
        <w:rPr>
          <w:sz w:val="28"/>
          <w:szCs w:val="28"/>
        </w:rPr>
        <w:t>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Он подпрыгнул десять раз.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Лучик котика коснулся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Котик сладко потянулся.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lastRenderedPageBreak/>
        <w:t>В состав упражнений для физ</w:t>
      </w:r>
      <w:proofErr w:type="gramStart"/>
      <w:r w:rsidRPr="006951C2">
        <w:rPr>
          <w:sz w:val="28"/>
          <w:szCs w:val="28"/>
        </w:rPr>
        <w:t>.м</w:t>
      </w:r>
      <w:proofErr w:type="gramEnd"/>
      <w:r w:rsidRPr="006951C2">
        <w:rPr>
          <w:sz w:val="28"/>
          <w:szCs w:val="28"/>
        </w:rPr>
        <w:t>инуток включаются: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упражнения по формированию правильной осанки,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укреплению зрения,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укрепления мышц рук,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отдых позвоночника,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упражнения для ног,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- релаксационные упражнения для мимики лица.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В практике группы продлённого дня  используют нестандартные уроки: уроки-игры, уроки-соревнования, уроки-конкурсы, уроки-экскурсии и другие. 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 xml:space="preserve">К одному из направлений </w:t>
      </w:r>
      <w:proofErr w:type="spellStart"/>
      <w:r w:rsidRPr="006951C2">
        <w:rPr>
          <w:sz w:val="28"/>
          <w:szCs w:val="28"/>
        </w:rPr>
        <w:t>здоровьесберегающих</w:t>
      </w:r>
      <w:proofErr w:type="spellEnd"/>
      <w:r w:rsidRPr="006951C2">
        <w:rPr>
          <w:sz w:val="28"/>
          <w:szCs w:val="28"/>
        </w:rPr>
        <w:t xml:space="preserve"> технологий можно отнести </w:t>
      </w:r>
      <w:proofErr w:type="spellStart"/>
      <w:r w:rsidRPr="006951C2">
        <w:rPr>
          <w:sz w:val="28"/>
          <w:szCs w:val="28"/>
        </w:rPr>
        <w:t>ароматерапию</w:t>
      </w:r>
      <w:proofErr w:type="spellEnd"/>
      <w:r w:rsidRPr="006951C2">
        <w:rPr>
          <w:sz w:val="28"/>
          <w:szCs w:val="28"/>
        </w:rPr>
        <w:t xml:space="preserve">. Её используют при профилактике простудных заболеваний. Во время эпидемий гриппа в группе продлённого дня используют бактерицидные и противовоспалительные свойства некоторых растений (лука, чеснока), также в кабинете имеются комнатных растений, которые очищают воздух и лампа для </w:t>
      </w:r>
      <w:proofErr w:type="spellStart"/>
      <w:r w:rsidRPr="006951C2">
        <w:rPr>
          <w:sz w:val="28"/>
          <w:szCs w:val="28"/>
        </w:rPr>
        <w:t>кварцевания</w:t>
      </w:r>
      <w:proofErr w:type="spellEnd"/>
      <w:r w:rsidRPr="006951C2">
        <w:rPr>
          <w:sz w:val="28"/>
          <w:szCs w:val="28"/>
        </w:rPr>
        <w:t xml:space="preserve"> помещения.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Нельзя говорить о здоровье школьников, и не поговорить о правильном питании. Беседы о правильном питании в ГПД позволяют формировать у детей сознательное отношение к своему здоровью, осваивать навыки правильного питания, способствуют воспитанию у детей культуры здоровья, осознанию ими здоровья как главной человеческой ценности.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951C2" w:rsidRPr="006951C2" w:rsidRDefault="006951C2" w:rsidP="006951C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951C2">
        <w:rPr>
          <w:sz w:val="28"/>
          <w:szCs w:val="28"/>
        </w:rPr>
        <w:t>Если раньше говорили: «В здоровом теле – здоровый дух», то не ошибется тот, кто скажет, что без духовного не может быть здорового.</w:t>
      </w:r>
    </w:p>
    <w:p w:rsidR="006951C2" w:rsidRPr="006951C2" w:rsidRDefault="006951C2" w:rsidP="0069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1C2" w:rsidRPr="006951C2" w:rsidRDefault="006951C2" w:rsidP="0069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51C2" w:rsidRPr="006951C2" w:rsidRDefault="006951C2" w:rsidP="006951C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1C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Список использованной литературы</w:t>
      </w:r>
    </w:p>
    <w:p w:rsidR="006951C2" w:rsidRPr="006951C2" w:rsidRDefault="006951C2" w:rsidP="006951C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Агапова И.А., Давыдова М.А. Современные праздники: Сценарии воспитательных дел в начальной школе. – М. ТЦ Сфера, 2004</w:t>
      </w:r>
    </w:p>
    <w:p w:rsidR="006951C2" w:rsidRPr="006951C2" w:rsidRDefault="006951C2" w:rsidP="006951C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Ковалько</w:t>
      </w:r>
      <w:proofErr w:type="spellEnd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В.И. </w:t>
      </w:r>
      <w:proofErr w:type="spellStart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в начальной школе. 1-4 классы. М.: «ВАКО», 2004</w:t>
      </w:r>
    </w:p>
    <w:p w:rsidR="006951C2" w:rsidRPr="006951C2" w:rsidRDefault="006951C2" w:rsidP="006951C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Минскин</w:t>
      </w:r>
      <w:proofErr w:type="spellEnd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Е.М. Игры и развлечения в группе продленного дня: Пособие для учителя. – М.: Просвещение, 1983</w:t>
      </w:r>
    </w:p>
    <w:p w:rsidR="006951C2" w:rsidRPr="006951C2" w:rsidRDefault="006951C2" w:rsidP="006951C2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Обухова Л.А., </w:t>
      </w:r>
      <w:proofErr w:type="spellStart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Лемяскина</w:t>
      </w:r>
      <w:proofErr w:type="spellEnd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Н.А., </w:t>
      </w:r>
      <w:proofErr w:type="spellStart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Жиренко</w:t>
      </w:r>
      <w:proofErr w:type="spellEnd"/>
      <w:r w:rsidRPr="006951C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О.Е. Новые 135 уроков здоровья, или Школа докторов природы (1-4 классы). – М.: ВАКО, 2007</w:t>
      </w:r>
    </w:p>
    <w:p w:rsidR="005305AF" w:rsidRPr="006951C2" w:rsidRDefault="006951C2" w:rsidP="006951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305AF" w:rsidRPr="006951C2" w:rsidSect="00334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54807"/>
    <w:multiLevelType w:val="multilevel"/>
    <w:tmpl w:val="09F0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51C2"/>
    <w:rsid w:val="004A4F74"/>
    <w:rsid w:val="006951C2"/>
    <w:rsid w:val="008A1948"/>
    <w:rsid w:val="00F12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1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9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951C2"/>
  </w:style>
  <w:style w:type="character" w:customStyle="1" w:styleId="c0">
    <w:name w:val="c0"/>
    <w:basedOn w:val="a0"/>
    <w:rsid w:val="006951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707</Words>
  <Characters>4032</Characters>
  <Application>Microsoft Office Word</Application>
  <DocSecurity>0</DocSecurity>
  <Lines>33</Lines>
  <Paragraphs>9</Paragraphs>
  <ScaleCrop>false</ScaleCrop>
  <Company>Microsoft</Company>
  <LinksUpToDate>false</LinksUpToDate>
  <CharactersWithSpaces>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2021-03-14T13:53:00Z</dcterms:created>
  <dcterms:modified xsi:type="dcterms:W3CDTF">2021-03-14T13:58:00Z</dcterms:modified>
</cp:coreProperties>
</file>