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3F" w:rsidRPr="00894A3F" w:rsidRDefault="00894A3F" w:rsidP="00894A3F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915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976"/>
        <w:gridCol w:w="1355"/>
        <w:gridCol w:w="812"/>
        <w:gridCol w:w="9"/>
        <w:gridCol w:w="2747"/>
        <w:gridCol w:w="1723"/>
        <w:gridCol w:w="841"/>
        <w:gridCol w:w="1256"/>
        <w:gridCol w:w="20"/>
      </w:tblGrid>
      <w:tr w:rsidR="00894A3F" w:rsidRPr="006C3A96" w:rsidTr="006C3A96">
        <w:tc>
          <w:tcPr>
            <w:tcW w:w="4319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Part of the long-term plan 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9.1A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Electrolytic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dissociation</w:t>
            </w:r>
            <w:proofErr w:type="spellEnd"/>
          </w:p>
        </w:tc>
        <w:tc>
          <w:tcPr>
            <w:tcW w:w="6596" w:type="dxa"/>
            <w:gridSpan w:val="6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 </w:t>
            </w:r>
          </w:p>
        </w:tc>
      </w:tr>
      <w:tr w:rsidR="00894A3F" w:rsidRPr="00894A3F" w:rsidTr="006C3A96">
        <w:tc>
          <w:tcPr>
            <w:tcW w:w="4328" w:type="dxa"/>
            <w:gridSpan w:val="5"/>
            <w:tcBorders>
              <w:top w:val="single" w:sz="6" w:space="0" w:color="00000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Date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: </w:t>
            </w:r>
          </w:p>
        </w:tc>
        <w:tc>
          <w:tcPr>
            <w:tcW w:w="6587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CC7F88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Teacher's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name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: </w:t>
            </w:r>
            <w:proofErr w:type="spellStart"/>
            <w:r w:rsidR="00CC7F88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Bitabarova</w:t>
            </w:r>
            <w:proofErr w:type="spellEnd"/>
            <w:r w:rsidR="00CC7F88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Khadisha</w:t>
            </w:r>
            <w:bookmarkStart w:id="0" w:name="_GoBack"/>
            <w:bookmarkEnd w:id="0"/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94A3F" w:rsidRPr="00894A3F" w:rsidTr="006C3A96">
        <w:tc>
          <w:tcPr>
            <w:tcW w:w="4328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CLOSED: 9</w:t>
            </w:r>
          </w:p>
        </w:tc>
        <w:tc>
          <w:tcPr>
            <w:tcW w:w="447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Attendees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:   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Not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Attended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</w:tr>
      <w:tr w:rsidR="00894A3F" w:rsidRPr="00CC7F88" w:rsidTr="006C3A96">
        <w:tc>
          <w:tcPr>
            <w:tcW w:w="4328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Subject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of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the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lesson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: </w:t>
            </w:r>
          </w:p>
        </w:tc>
        <w:tc>
          <w:tcPr>
            <w:tcW w:w="6587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Practical work №1. « Ion exchange reactions »</w:t>
            </w:r>
          </w:p>
        </w:tc>
      </w:tr>
      <w:tr w:rsidR="00894A3F" w:rsidRPr="00CC7F88" w:rsidTr="006C3A96">
        <w:tc>
          <w:tcPr>
            <w:tcW w:w="4328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Learning Objectives Available in This Lesson (Link to the Curriculum) </w:t>
            </w:r>
          </w:p>
        </w:tc>
        <w:tc>
          <w:tcPr>
            <w:tcW w:w="6587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before="60" w:after="60"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9. 9.2.2.1 Molecular and ionic formulation of the reaction equation;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9.2.2.2 Interpretation of causes of ion exchange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reactions .</w:t>
            </w:r>
            <w:proofErr w:type="gramEnd"/>
          </w:p>
        </w:tc>
      </w:tr>
      <w:tr w:rsidR="00894A3F" w:rsidRPr="00894A3F" w:rsidTr="006C3A96">
        <w:tc>
          <w:tcPr>
            <w:tcW w:w="2152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Objectives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of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the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lesson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All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students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</w:tr>
      <w:tr w:rsidR="00894A3F" w:rsidRPr="00CC7F88" w:rsidTr="006C3A96">
        <w:tc>
          <w:tcPr>
            <w:tcW w:w="2152" w:type="dxa"/>
            <w:gridSpan w:val="2"/>
            <w:vMerge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vAlign w:val="center"/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before="60" w:after="60" w:line="26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Ion exchange can be written in molecular and ionic equations of reaction , explain the causes of ion exchange reactions ;</w:t>
            </w:r>
          </w:p>
        </w:tc>
      </w:tr>
      <w:tr w:rsidR="00894A3F" w:rsidRPr="00894A3F" w:rsidTr="006C3A96">
        <w:tc>
          <w:tcPr>
            <w:tcW w:w="2152" w:type="dxa"/>
            <w:gridSpan w:val="2"/>
            <w:vMerge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vAlign w:val="center"/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Most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pupils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are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</w:tr>
      <w:tr w:rsidR="00894A3F" w:rsidRPr="00CC7F88" w:rsidTr="006C3A96">
        <w:tc>
          <w:tcPr>
            <w:tcW w:w="2152" w:type="dxa"/>
            <w:gridSpan w:val="2"/>
            <w:vMerge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vAlign w:val="center"/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Reduced ionic equation for ionic and molecular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equations .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    </w:t>
            </w:r>
          </w:p>
        </w:tc>
      </w:tr>
      <w:tr w:rsidR="00894A3F" w:rsidRPr="00894A3F" w:rsidTr="006C3A96">
        <w:tc>
          <w:tcPr>
            <w:tcW w:w="2152" w:type="dxa"/>
            <w:gridSpan w:val="2"/>
            <w:vMerge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vAlign w:val="center"/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Some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pupils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say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: </w:t>
            </w:r>
          </w:p>
        </w:tc>
      </w:tr>
      <w:tr w:rsidR="00894A3F" w:rsidRPr="00CC7F88" w:rsidTr="006C3A96">
        <w:tc>
          <w:tcPr>
            <w:tcW w:w="2152" w:type="dxa"/>
            <w:gridSpan w:val="2"/>
            <w:vMerge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vAlign w:val="center"/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Ion exchanges can give examples and reactions to the reactions. </w:t>
            </w:r>
          </w:p>
        </w:tc>
      </w:tr>
      <w:tr w:rsidR="00894A3F" w:rsidRPr="00CC7F88" w:rsidTr="006C3A96">
        <w:trPr>
          <w:trHeight w:val="1005"/>
        </w:trPr>
        <w:tc>
          <w:tcPr>
            <w:tcW w:w="2152" w:type="dxa"/>
            <w:gridSpan w:val="2"/>
            <w:tcBorders>
              <w:top w:val="single" w:sz="6" w:space="0" w:color="00000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Evaluation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criteria</w:t>
            </w:r>
            <w:proofErr w:type="spellEnd"/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numPr>
                <w:ilvl w:val="0"/>
                <w:numId w:val="1"/>
              </w:numPr>
              <w:spacing w:before="60" w:line="260" w:lineRule="atLeast"/>
              <w:ind w:left="167" w:firstLine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Compounds of ion exchange form molecular and ionic equations of reactions; </w:t>
            </w:r>
          </w:p>
          <w:p w:rsidR="00894A3F" w:rsidRPr="006C3A96" w:rsidRDefault="00894A3F" w:rsidP="00894A3F">
            <w:pPr>
              <w:numPr>
                <w:ilvl w:val="0"/>
                <w:numId w:val="1"/>
              </w:numPr>
              <w:spacing w:after="60" w:line="260" w:lineRule="atLeast"/>
              <w:ind w:left="167" w:firstLine="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The end-to-end ion exchange explains the causes of the reaction.</w:t>
            </w:r>
          </w:p>
        </w:tc>
      </w:tr>
      <w:tr w:rsidR="00894A3F" w:rsidRPr="00894A3F" w:rsidTr="006C3A96">
        <w:trPr>
          <w:trHeight w:val="690"/>
        </w:trPr>
        <w:tc>
          <w:tcPr>
            <w:tcW w:w="215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The level of thinking skills</w:t>
            </w: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94A3F">
              <w:rPr>
                <w:rFonts w:eastAsia="Times New Roman" w:cs="Times New Roman"/>
                <w:szCs w:val="24"/>
                <w:lang w:eastAsia="ru-RU"/>
              </w:rPr>
              <w:t>Knowledge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understanding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application</w:t>
            </w:r>
            <w:proofErr w:type="spellEnd"/>
          </w:p>
        </w:tc>
      </w:tr>
      <w:tr w:rsidR="00894A3F" w:rsidRPr="00CC7F88" w:rsidTr="006C3A96">
        <w:tc>
          <w:tcPr>
            <w:tcW w:w="2152" w:type="dxa"/>
            <w:gridSpan w:val="2"/>
            <w:vMerge w:val="restart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Language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Goals</w:t>
            </w:r>
            <w:proofErr w:type="spellEnd"/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Learners can: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The ion exchange reacts</w:t>
            </w:r>
          </w:p>
        </w:tc>
      </w:tr>
      <w:tr w:rsidR="00894A3F" w:rsidRPr="00CC7F88" w:rsidTr="006C3A96">
        <w:tc>
          <w:tcPr>
            <w:tcW w:w="2152" w:type="dxa"/>
            <w:gridSpan w:val="2"/>
            <w:vMerge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vAlign w:val="center"/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Key words and phrases: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ion exchange, full and abbreviated ionic equations, end-to-end ion exchange reactions</w:t>
            </w: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</w:p>
        </w:tc>
      </w:tr>
      <w:tr w:rsidR="00894A3F" w:rsidRPr="00CC7F88" w:rsidTr="006C3A96">
        <w:tc>
          <w:tcPr>
            <w:tcW w:w="2152" w:type="dxa"/>
            <w:gridSpan w:val="2"/>
            <w:vMerge/>
            <w:tcBorders>
              <w:top w:val="single" w:sz="6" w:space="0" w:color="00000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Useful language definitions for a classroom dialogue / subscription: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What is ion exchange reactions?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- What are the reactions of neutralization?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What are the ion exchange reactions going on?</w:t>
            </w:r>
          </w:p>
        </w:tc>
      </w:tr>
      <w:tr w:rsidR="00894A3F" w:rsidRPr="00CC7F88" w:rsidTr="006C3A96">
        <w:trPr>
          <w:trHeight w:val="856"/>
        </w:trPr>
        <w:tc>
          <w:tcPr>
            <w:tcW w:w="215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Engaging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in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Values</w:t>
            </w:r>
            <w:proofErr w:type="spellEnd"/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6" w:space="0" w:color="000000"/>
              <w:bottom w:val="single" w:sz="4" w:space="0" w:color="00B05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Collaboration, critical thinking, teamwork, respect, respect, cooperation, active involvement, sense of responsibility, readiness to learn.</w:t>
            </w:r>
          </w:p>
        </w:tc>
      </w:tr>
      <w:tr w:rsidR="00894A3F" w:rsidRPr="00894A3F" w:rsidTr="006C3A96">
        <w:tc>
          <w:tcPr>
            <w:tcW w:w="215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Interdisciplinary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communication</w:t>
            </w:r>
            <w:proofErr w:type="spellEnd"/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6" w:space="0" w:color="000000"/>
              <w:bottom w:val="single" w:sz="4" w:space="0" w:color="00B05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F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flute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/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electric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current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/</w:t>
            </w:r>
          </w:p>
        </w:tc>
      </w:tr>
      <w:tr w:rsidR="00894A3F" w:rsidRPr="00CC7F88" w:rsidTr="006C3A96">
        <w:tc>
          <w:tcPr>
            <w:tcW w:w="215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Previous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reading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763" w:type="dxa"/>
            <w:gridSpan w:val="8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9.4.1.5 removal of acidity and alkalinity of the solution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9.4.1.6 - Development of equations of electrolytic dissociation of acid, alkaline, medium and acid salts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9.4.1.7 - Example of strong and weak electrode and their disconnection, ability to define the principle of dissociation</w:t>
            </w:r>
          </w:p>
        </w:tc>
      </w:tr>
      <w:tr w:rsidR="00894A3F" w:rsidRPr="00894A3F" w:rsidTr="006C3A96">
        <w:trPr>
          <w:gridAfter w:val="1"/>
          <w:wAfter w:w="20" w:type="dxa"/>
        </w:trPr>
        <w:tc>
          <w:tcPr>
            <w:tcW w:w="2152" w:type="dxa"/>
            <w:gridSpan w:val="2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Planned stages of the lesson</w:t>
            </w:r>
          </w:p>
        </w:tc>
        <w:tc>
          <w:tcPr>
            <w:tcW w:w="7487" w:type="dxa"/>
            <w:gridSpan w:val="6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Types of exercises planned on the lesson</w:t>
            </w:r>
          </w:p>
          <w:p w:rsidR="00894A3F" w:rsidRPr="006C3A96" w:rsidRDefault="00894A3F" w:rsidP="00894A3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            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Resources</w:t>
            </w:r>
            <w:proofErr w:type="spellEnd"/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94A3F" w:rsidRPr="00894A3F" w:rsidTr="006C3A96">
        <w:trPr>
          <w:gridAfter w:val="1"/>
          <w:wAfter w:w="20" w:type="dxa"/>
          <w:trHeight w:val="403"/>
        </w:trPr>
        <w:tc>
          <w:tcPr>
            <w:tcW w:w="1176" w:type="dxa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The beginning of the lesson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minutes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 </w:t>
            </w:r>
          </w:p>
        </w:tc>
        <w:tc>
          <w:tcPr>
            <w:tcW w:w="748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Organizational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stage .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Formation of favorable climate.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The method "Find your family" :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Splitting into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groups :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Students are divided into three groups by identifying the "family" of the cards written.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Group 1 "Acids"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Group 2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Group 3 "Salts"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cards</w:t>
            </w:r>
            <w:proofErr w:type="spellEnd"/>
          </w:p>
        </w:tc>
      </w:tr>
      <w:tr w:rsidR="00894A3F" w:rsidRPr="00894A3F" w:rsidTr="006C3A96">
        <w:trPr>
          <w:gridAfter w:val="1"/>
          <w:wAfter w:w="20" w:type="dxa"/>
          <w:trHeight w:val="2112"/>
        </w:trPr>
        <w:tc>
          <w:tcPr>
            <w:tcW w:w="1176" w:type="dxa"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lastRenderedPageBreak/>
              <w:t>The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middle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of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lesson</w:t>
            </w:r>
            <w:proofErr w:type="spellEnd"/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5 minutes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5 min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3 minutes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5 min 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15 min </w:t>
            </w:r>
          </w:p>
        </w:tc>
        <w:tc>
          <w:tcPr>
            <w:tcW w:w="7487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Previous education: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(SS) </w:t>
            </w:r>
            <w:proofErr w:type="gram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Task1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" Magic basket " method / ADD questions and answers /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- Electrical p o What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lïtter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-What are we called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beel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electrolytes?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- What kind of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father ?</w:t>
            </w:r>
            <w:proofErr w:type="gramEnd"/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Electric p o What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lïttik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dissociation?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What is the ions dissolved in acids?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-How many ions are broken down?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- Which ions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are broken down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by salt?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- What types of chemical reactions are there?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Rating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: (asterisk)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(T g) Tapsırma2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"method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somey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"</w:t>
            </w:r>
          </w:p>
          <w:p w:rsidR="00894A3F" w:rsidRPr="006C3A96" w:rsidRDefault="00894A3F" w:rsidP="00894A3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"Acids, bases and salts in the water solubility of substances given in the following table, using the table" Write out the formula: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CuO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Cu (OH)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2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Ca (OH)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2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H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2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SO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4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K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2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SO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4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BaSO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4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AgNO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AgCl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FeCl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PbCO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.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3128"/>
            </w:tblGrid>
            <w:tr w:rsidR="00894A3F" w:rsidRPr="00CC7F88" w:rsidTr="006C3A96">
              <w:tc>
                <w:tcPr>
                  <w:tcW w:w="3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894A3F" w:rsidRDefault="00894A3F" w:rsidP="00894A3F">
                  <w:pPr>
                    <w:spacing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>Water</w:t>
                  </w:r>
                  <w:proofErr w:type="spellEnd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>soluble</w:t>
                  </w:r>
                  <w:proofErr w:type="spellEnd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>substances</w:t>
                  </w:r>
                  <w:proofErr w:type="spellEnd"/>
                </w:p>
              </w:tc>
              <w:tc>
                <w:tcPr>
                  <w:tcW w:w="3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line="240" w:lineRule="auto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The dissociation equation of water soluble substances</w:t>
                  </w:r>
                </w:p>
              </w:tc>
            </w:tr>
            <w:tr w:rsidR="00894A3F" w:rsidRPr="00CC7F88" w:rsidTr="006C3A96">
              <w:tc>
                <w:tcPr>
                  <w:tcW w:w="3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line="240" w:lineRule="auto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1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line="240" w:lineRule="auto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894A3F" w:rsidRPr="006C3A96" w:rsidRDefault="00894A3F" w:rsidP="00894A3F">
            <w:pPr>
              <w:spacing w:line="240" w:lineRule="auto"/>
              <w:ind w:firstLine="54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Descriptor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  <w:p w:rsidR="00894A3F" w:rsidRPr="006C3A96" w:rsidRDefault="00894A3F" w:rsidP="00894A3F">
            <w:pPr>
              <w:numPr>
                <w:ilvl w:val="0"/>
                <w:numId w:val="2"/>
              </w:numPr>
              <w:spacing w:line="240" w:lineRule="auto"/>
              <w:ind w:left="628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It writes insoluble substances in water</w:t>
            </w:r>
          </w:p>
          <w:p w:rsidR="00894A3F" w:rsidRPr="00894A3F" w:rsidRDefault="00894A3F" w:rsidP="00894A3F">
            <w:pPr>
              <w:numPr>
                <w:ilvl w:val="0"/>
                <w:numId w:val="2"/>
              </w:numPr>
              <w:spacing w:line="240" w:lineRule="auto"/>
              <w:ind w:left="628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Detects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and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writes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soluble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substances</w:t>
            </w:r>
            <w:proofErr w:type="spellEnd"/>
          </w:p>
          <w:p w:rsidR="00894A3F" w:rsidRPr="006C3A96" w:rsidRDefault="00894A3F" w:rsidP="00894A3F">
            <w:pPr>
              <w:numPr>
                <w:ilvl w:val="0"/>
                <w:numId w:val="2"/>
              </w:numPr>
              <w:spacing w:line="240" w:lineRule="auto"/>
              <w:ind w:left="628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Writes the equation for the dissolution of water soluble substances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Rating :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One assesses the "traffic sources", the teacher distributes active students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jüldızşalar</w:t>
            </w:r>
            <w:proofErr w:type="spell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</w:p>
          <w:p w:rsidR="00894A3F" w:rsidRPr="006C3A96" w:rsidRDefault="00894A3F" w:rsidP="00894A3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  </w:t>
            </w: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Explaining the </w:t>
            </w:r>
            <w:proofErr w:type="gram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lesson :</w:t>
            </w:r>
            <w:proofErr w:type="gram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The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teacher emphasizes that the chemical properties of electrolytes are properties of ions. That is why explains the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reaction ,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as in the ionic form, rather than molecular . The teacher shows 3 types of ion exchange reactions through video recording: 1) ion exchange reactions; 2) gas-exchange ion exchange reaction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;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3) Aqueous ion exchange reaction. Then the equation of reaction: a) molecular; b) full ion; b) in shortened ionic form. 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(</w:t>
            </w:r>
            <w:proofErr w:type="spell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Jf</w:t>
            </w:r>
            <w:proofErr w:type="spell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) Task 3.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Method "Find a Coupon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" .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This cationic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tuñbağa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shoot for "solubility" &amp; c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teni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using anionic: Ba </w:t>
            </w:r>
            <w:r w:rsidRPr="006C3A96">
              <w:rPr>
                <w:rFonts w:eastAsia="Times New Roman" w:cs="Times New Roman"/>
                <w:sz w:val="16"/>
                <w:szCs w:val="16"/>
                <w:vertAlign w:val="superscript"/>
                <w:lang w:val="en-US" w:eastAsia="ru-RU"/>
              </w:rPr>
              <w:t>2</w:t>
            </w:r>
            <w:proofErr w:type="gramStart"/>
            <w:r w:rsidRPr="006C3A96">
              <w:rPr>
                <w:rFonts w:eastAsia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+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Pb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2+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Al </w:t>
            </w:r>
            <w:r w:rsidRPr="006C3A96">
              <w:rPr>
                <w:rFonts w:eastAsia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3+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Cu </w:t>
            </w:r>
            <w:r w:rsidRPr="006C3A96">
              <w:rPr>
                <w:rFonts w:eastAsia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2+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, Ag </w:t>
            </w:r>
            <w:r w:rsidRPr="006C3A96">
              <w:rPr>
                <w:rFonts w:eastAsia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+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dissociation equation of the summer .</w:t>
            </w: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  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Descriptor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  <w:p w:rsidR="00894A3F" w:rsidRPr="006C3A96" w:rsidRDefault="00894A3F" w:rsidP="00894A3F">
            <w:pPr>
              <w:numPr>
                <w:ilvl w:val="0"/>
                <w:numId w:val="3"/>
              </w:numPr>
              <w:spacing w:line="240" w:lineRule="auto"/>
              <w:ind w:left="628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It defines the anion that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catso's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drooping</w:t>
            </w:r>
          </w:p>
          <w:p w:rsidR="00894A3F" w:rsidRPr="00894A3F" w:rsidRDefault="00894A3F" w:rsidP="00894A3F">
            <w:pPr>
              <w:numPr>
                <w:ilvl w:val="0"/>
                <w:numId w:val="3"/>
              </w:numPr>
              <w:spacing w:line="240" w:lineRule="auto"/>
              <w:ind w:left="628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Writes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the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equation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of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dissociation</w:t>
            </w:r>
            <w:proofErr w:type="spellEnd"/>
          </w:p>
          <w:p w:rsidR="00894A3F" w:rsidRPr="00894A3F" w:rsidRDefault="00894A3F" w:rsidP="00894A3F">
            <w:pPr>
              <w:spacing w:line="240" w:lineRule="auto"/>
              <w:ind w:left="720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Evaluation: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checks each other, evaluates through traffic lights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(</w:t>
            </w:r>
            <w:proofErr w:type="spell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Tj</w:t>
            </w:r>
            <w:proofErr w:type="spell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) Task </w:t>
            </w:r>
            <w:proofErr w:type="gram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4 :</w:t>
            </w:r>
            <w:proofErr w:type="gram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Practical work №1 " Ion rejection reactions" The experiment method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/ student experiments in the group, acquainted with the textbook in terms of work .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Purpose of the work: ______________________________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Reactives</w:t>
            </w:r>
            <w:proofErr w:type="spell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 _______________________________________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-</w:t>
            </w:r>
            <w:proofErr w:type="spell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Jabdıq</w:t>
            </w:r>
            <w:proofErr w:type="spell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narrow tools : _________________________________ 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(TP) : work in progress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                         </w:t>
            </w:r>
          </w:p>
          <w:p w:rsidR="00894A3F" w:rsidRPr="006C3A96" w:rsidRDefault="00894A3F" w:rsidP="00894A3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1top: Practice: 1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hour ,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pour a solution of sodium hydroxide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ınawıqqa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phenolphthalein solution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tamızıñdar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. Gradually add sulfuric acid to this solution. What Changes Have We Made?</w:t>
            </w:r>
          </w:p>
          <w:p w:rsidR="00894A3F" w:rsidRPr="006C3A96" w:rsidRDefault="00894A3F" w:rsidP="00894A3F">
            <w:pPr>
              <w:spacing w:before="60" w:after="60" w:line="24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Group 2: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2 </w:t>
            </w: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  <w:proofErr w:type="gram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ınawıqqa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2-3 ml of sodium hydroxide solution and copper (II)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sulphate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solution Do it slowly.</w:t>
            </w:r>
          </w:p>
          <w:p w:rsidR="00894A3F" w:rsidRPr="006C3A96" w:rsidRDefault="00894A3F" w:rsidP="00894A3F">
            <w:pPr>
              <w:spacing w:before="60" w:after="60" w:line="24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Group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ru-RU"/>
              </w:rPr>
              <w:t>:</w:t>
            </w:r>
            <w:proofErr w:type="gramEnd"/>
            <w:r w:rsidRPr="006C3A96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Case 3 </w:t>
            </w:r>
            <w:r w:rsidRPr="006C3A96">
              <w:rPr>
                <w:rFonts w:eastAsia="Times New Roman" w:cs="Times New Roman"/>
                <w:b/>
                <w:bCs/>
                <w:i/>
                <w:iCs/>
                <w:szCs w:val="24"/>
                <w:lang w:val="en-US" w:eastAsia="ru-RU"/>
              </w:rPr>
              <w:t xml:space="preserve">: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Put sodium carbonate into the test and pour 1 ml of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 xml:space="preserve">diluted solution of sulfuric acid onto it. </w:t>
            </w:r>
          </w:p>
          <w:p w:rsidR="00894A3F" w:rsidRPr="006C3A96" w:rsidRDefault="00894A3F" w:rsidP="00894A3F">
            <w:pPr>
              <w:spacing w:before="60" w:after="60" w:line="24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All groups: Crown </w:t>
            </w:r>
            <w:proofErr w:type="spellStart"/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Crown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: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To the first test, add sodium chloride and the other sodium phosphate solution. Gradually add both the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pipetone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and the silver nitrate solution.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2085"/>
              <w:gridCol w:w="2085"/>
            </w:tblGrid>
            <w:tr w:rsidR="00894A3F" w:rsidRPr="00CC7F88" w:rsidTr="006C3A96"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before="60" w:after="60" w:line="240" w:lineRule="atLeast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What did he do?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before="60" w:after="60" w:line="240" w:lineRule="atLeast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Do not know what?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before="60" w:after="60" w:line="240" w:lineRule="atLeast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Conclusion</w:t>
                  </w:r>
                </w:p>
              </w:tc>
            </w:tr>
            <w:tr w:rsidR="00894A3F" w:rsidRPr="00CC7F88" w:rsidTr="006C3A96"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before="60" w:after="60" w:line="240" w:lineRule="atLeast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before="60" w:after="60" w:line="240" w:lineRule="atLeast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before="60" w:after="60" w:line="240" w:lineRule="atLeast"/>
                    <w:jc w:val="both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894A3F" w:rsidRPr="006C3A96" w:rsidRDefault="00894A3F" w:rsidP="00894A3F">
            <w:pPr>
              <w:spacing w:before="60" w:after="60" w:line="26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Completes the table according to the experience of all groups. What did you notice? Explain. Write the molecular, full, and reduced ionic equation of the reaction</w:t>
            </w:r>
          </w:p>
          <w:p w:rsidR="00894A3F" w:rsidRPr="006C3A96" w:rsidRDefault="00894A3F" w:rsidP="00894A3F">
            <w:pPr>
              <w:spacing w:before="60" w:after="60" w:line="24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      Descriptor: </w:t>
            </w:r>
          </w:p>
          <w:p w:rsidR="00894A3F" w:rsidRPr="006C3A96" w:rsidRDefault="00894A3F" w:rsidP="00894A3F">
            <w:pPr>
              <w:spacing w:line="260" w:lineRule="atLeast"/>
              <w:ind w:left="36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- Makes practice instructions</w:t>
            </w:r>
          </w:p>
          <w:p w:rsidR="00894A3F" w:rsidRPr="006C3A96" w:rsidRDefault="00894A3F" w:rsidP="00894A3F">
            <w:pPr>
              <w:spacing w:line="260" w:lineRule="atLeast"/>
              <w:ind w:left="36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-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Molecular ,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complete and abbreviated ionic equations of the equation of chemical reaction .</w:t>
            </w:r>
          </w:p>
          <w:p w:rsidR="00894A3F" w:rsidRPr="006C3A96" w:rsidRDefault="00894A3F" w:rsidP="00894A3F">
            <w:pPr>
              <w:spacing w:line="260" w:lineRule="atLeast"/>
              <w:ind w:left="360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- Conclusion</w:t>
            </w:r>
          </w:p>
          <w:p w:rsidR="00894A3F" w:rsidRPr="006C3A96" w:rsidRDefault="00894A3F" w:rsidP="00894A3F">
            <w:pPr>
              <w:spacing w:line="240" w:lineRule="atLeast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Evaluation: Evaluation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of each other's "traffic light" method</w:t>
            </w:r>
            <w:r w:rsidRPr="006C3A96">
              <w:rPr>
                <w:rFonts w:ascii="Calibri" w:eastAsia="Times New Roman" w:hAnsi="Calibri" w:cs="Times New Roman"/>
                <w:sz w:val="22"/>
                <w:lang w:val="en-US" w:eastAsia="ru-RU"/>
              </w:rPr>
              <w:t xml:space="preserve">                                   </w:t>
            </w:r>
          </w:p>
        </w:tc>
        <w:tc>
          <w:tcPr>
            <w:tcW w:w="12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Basket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cards</w:t>
            </w:r>
            <w:proofErr w:type="spellEnd"/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ICT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video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record</w:t>
            </w:r>
            <w:proofErr w:type="spellEnd"/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before="60" w:after="60" w:line="26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94A3F" w:rsidRPr="00894A3F" w:rsidTr="006C3A96">
        <w:trPr>
          <w:gridAfter w:val="1"/>
          <w:wAfter w:w="20" w:type="dxa"/>
          <w:trHeight w:val="3202"/>
        </w:trPr>
        <w:tc>
          <w:tcPr>
            <w:tcW w:w="1176" w:type="dxa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lastRenderedPageBreak/>
              <w:t>End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of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lesson</w:t>
            </w:r>
            <w:proofErr w:type="spellEnd"/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min</w:t>
            </w:r>
            <w:proofErr w:type="spellEnd"/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87" w:type="dxa"/>
            <w:gridSpan w:val="6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( F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) lessons in the head flag "in order to face " method </w:t>
            </w: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of 5 :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irreversibility of ion-exchange reactions are reversible and seams.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Define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the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type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of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reactionary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szCs w:val="24"/>
                <w:lang w:eastAsia="ru-RU"/>
              </w:rPr>
              <w:t>reactions</w:t>
            </w:r>
            <w:proofErr w:type="spellEnd"/>
            <w:r w:rsidRPr="00894A3F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894A3F" w:rsidRPr="00894A3F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</w:p>
          <w:tbl>
            <w:tblPr>
              <w:tblW w:w="8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5373"/>
            </w:tblGrid>
            <w:tr w:rsidR="00894A3F" w:rsidRPr="00894A3F" w:rsidTr="006C3A96">
              <w:tc>
                <w:tcPr>
                  <w:tcW w:w="3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894A3F" w:rsidRDefault="00894A3F" w:rsidP="00894A3F">
                  <w:pPr>
                    <w:spacing w:line="240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>Residual</w:t>
                  </w:r>
                  <w:proofErr w:type="spellEnd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>reactions</w:t>
                  </w:r>
                  <w:proofErr w:type="spellEnd"/>
                </w:p>
              </w:tc>
              <w:tc>
                <w:tcPr>
                  <w:tcW w:w="53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894A3F" w:rsidRDefault="00894A3F" w:rsidP="00894A3F">
                  <w:pPr>
                    <w:spacing w:line="240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2.No </w:t>
                  </w:r>
                  <w:proofErr w:type="spellStart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>reactions</w:t>
                  </w:r>
                  <w:proofErr w:type="spellEnd"/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94A3F" w:rsidRPr="00CC7F88" w:rsidTr="006C3A96">
              <w:tc>
                <w:tcPr>
                  <w:tcW w:w="3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894A3F" w:rsidRDefault="00894A3F" w:rsidP="00894A3F">
                  <w:pPr>
                    <w:spacing w:line="240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94A3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A3F" w:rsidRPr="006C3A96" w:rsidRDefault="00894A3F" w:rsidP="00894A3F">
                  <w:pPr>
                    <w:spacing w:line="240" w:lineRule="atLeast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Ground formation ________</w:t>
                  </w:r>
                </w:p>
                <w:p w:rsidR="00894A3F" w:rsidRPr="006C3A96" w:rsidRDefault="00894A3F" w:rsidP="00894A3F">
                  <w:pPr>
                    <w:spacing w:line="240" w:lineRule="atLeast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Gas separated _______</w:t>
                  </w:r>
                </w:p>
                <w:p w:rsidR="00894A3F" w:rsidRPr="006C3A96" w:rsidRDefault="00894A3F" w:rsidP="00894A3F">
                  <w:pPr>
                    <w:spacing w:line="240" w:lineRule="atLeast"/>
                    <w:rPr>
                      <w:rFonts w:eastAsia="Times New Roman" w:cs="Times New Roman"/>
                      <w:szCs w:val="24"/>
                      <w:lang w:val="en-US" w:eastAsia="ru-RU"/>
                    </w:rPr>
                  </w:pPr>
                  <w:r w:rsidRPr="006C3A96">
                    <w:rPr>
                      <w:rFonts w:eastAsia="Times New Roman" w:cs="Times New Roman"/>
                      <w:szCs w:val="24"/>
                      <w:lang w:val="en-US" w:eastAsia="ru-RU"/>
                    </w:rPr>
                    <w:t>Weak electrolyte _________</w:t>
                  </w:r>
                </w:p>
              </w:tc>
            </w:tr>
          </w:tbl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A /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AlCl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+ 3NaOH →</w:t>
            </w:r>
          </w:p>
          <w:p w:rsidR="00894A3F" w:rsidRPr="006C3A96" w:rsidRDefault="00894A3F" w:rsidP="00894A3F">
            <w:pPr>
              <w:shd w:val="clear" w:color="auto" w:fill="FFFFFF"/>
              <w:spacing w:after="135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B /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CaCO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+ 2HCl  </w:t>
            </w:r>
            <w:r w:rsidR="00CC7F88">
              <w:rPr>
                <w:rFonts w:eastAsia="Times New Roman" w:cs="Times New Roman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urok.1sept.ru/%D1%81%D1%82%D0%B0%D1%82%D1%8C%D0%B8/640124/Image5128.gif" style="width:14.25pt;height:11.25pt"/>
              </w:pic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hd w:val="clear" w:color="auto" w:fill="FFFFFF"/>
              <w:spacing w:after="135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C / H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2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SO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4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+ Ba (OH)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 </w:t>
            </w:r>
            <w:r w:rsidR="00CC7F88">
              <w:rPr>
                <w:rFonts w:eastAsia="Times New Roman" w:cs="Times New Roman"/>
                <w:szCs w:val="24"/>
                <w:lang w:eastAsia="ru-RU"/>
              </w:rPr>
              <w:pict>
                <v:shape id="_x0000_i1026" type="#_x0000_t75" alt="https://urok.1sept.ru/%D1%81%D1%82%D0%B0%D1%82%D1%8C%D0%B8/640124/Image5128.gif" style="width:14.25pt;height:11.25pt"/>
              </w:pic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D / K NO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+ </w:t>
            </w:r>
            <w:proofErr w:type="spell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NaCl</w:t>
            </w:r>
            <w:proofErr w:type="spell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→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E / Na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2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SO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4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+ 2KCl →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N / A NO </w:t>
            </w:r>
            <w:r w:rsidRPr="006C3A96">
              <w:rPr>
                <w:rFonts w:eastAsia="Times New Roman" w:cs="Times New Roman"/>
                <w:sz w:val="16"/>
                <w:szCs w:val="16"/>
                <w:vertAlign w:val="subscript"/>
                <w:lang w:val="en-US" w:eastAsia="ru-RU"/>
              </w:rPr>
              <w:t xml:space="preserve">3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+ KOH →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Descriptor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1. Determine the reaction of the reagent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2. Detects uncomfortable reactions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3. Writes molecular, ionic equations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Assessment: oral  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Reflexes: </w:t>
            </w:r>
          </w:p>
          <w:p w:rsidR="00894A3F" w:rsidRPr="006C3A96" w:rsidRDefault="00894A3F" w:rsidP="00894A3F">
            <w:pPr>
              <w:spacing w:after="160" w:line="259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The stick apple "Blue apple, red apple" is distributed to the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blue apple, "What's wrong with the lesson?", Comments on the " Reduced Everyone"</w:t>
            </w:r>
          </w:p>
          <w:p w:rsidR="00894A3F" w:rsidRPr="00894A3F" w:rsidRDefault="00894A3F" w:rsidP="00894A3F">
            <w:pPr>
              <w:spacing w:after="160" w:line="259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Home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task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  <w:tc>
          <w:tcPr>
            <w:tcW w:w="1256" w:type="dxa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94A3F" w:rsidRPr="00894A3F" w:rsidTr="006C3A96">
        <w:tc>
          <w:tcPr>
            <w:tcW w:w="350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Sort - How Do You Plan Yourself? How do you plan to complicate the task to high schoolchildren?</w:t>
            </w:r>
          </w:p>
        </w:tc>
        <w:tc>
          <w:tcPr>
            <w:tcW w:w="3568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Assessment - How do you plan to check whether students are accustomed to learning?</w:t>
            </w:r>
          </w:p>
        </w:tc>
        <w:tc>
          <w:tcPr>
            <w:tcW w:w="3840" w:type="dxa"/>
            <w:gridSpan w:val="4"/>
            <w:tcBorders>
              <w:top w:val="single" w:sz="4" w:space="0" w:color="00B050"/>
              <w:left w:val="single" w:sz="6" w:space="0" w:color="00000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Health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and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safety</w:t>
            </w:r>
            <w:proofErr w:type="spellEnd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precautions</w:t>
            </w:r>
            <w:proofErr w:type="spellEnd"/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894A3F" w:rsidRPr="00894A3F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4A3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894A3F" w:rsidRPr="00CC7F88" w:rsidTr="006C3A96">
        <w:trPr>
          <w:trHeight w:val="1734"/>
        </w:trPr>
        <w:tc>
          <w:tcPr>
            <w:tcW w:w="350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894A3F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 xml:space="preserve">- When I work in the group, I am able to load leadership skills on the talented students. Students perform tasks according to their abilities. In experiments with low-skilled students, the majority of pupils write molecular, ionic, and chemical reactions. </w:t>
            </w: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Highly qualified pupils summarize their experience. The teacher monitors and guides the work of all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students .</w:t>
            </w:r>
            <w:proofErr w:type="gramEnd"/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Evaluate each other: through traffic lights;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Teacher evaluates oral and asterisk distribution. 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Steak "Blue apple, red apple"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I plan on checking the accustomed learners through effective methods of assessment</w:t>
            </w:r>
          </w:p>
        </w:tc>
        <w:tc>
          <w:tcPr>
            <w:tcW w:w="3840" w:type="dxa"/>
            <w:gridSpan w:val="4"/>
            <w:tcBorders>
              <w:top w:val="single" w:sz="4" w:space="0" w:color="00B05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  </w:t>
            </w: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Safety rules</w:t>
            </w:r>
          </w:p>
          <w:p w:rsidR="00894A3F" w:rsidRPr="006C3A96" w:rsidRDefault="00894A3F" w:rsidP="00894A3F">
            <w:pPr>
              <w:spacing w:line="240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- taking into account the safety rules in the course of work</w:t>
            </w:r>
          </w:p>
          <w:p w:rsidR="00894A3F" w:rsidRPr="006C3A96" w:rsidRDefault="00894A3F" w:rsidP="006C3A96">
            <w:pPr>
              <w:spacing w:line="240" w:lineRule="auto"/>
              <w:ind w:right="1306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</w:tr>
    </w:tbl>
    <w:p w:rsidR="00894A3F" w:rsidRPr="00894A3F" w:rsidRDefault="00894A3F" w:rsidP="00894A3F">
      <w:pPr>
        <w:spacing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10915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513"/>
      </w:tblGrid>
      <w:tr w:rsidR="00894A3F" w:rsidRPr="00CC7F88" w:rsidTr="006C3A96">
        <w:trPr>
          <w:trHeight w:val="701"/>
        </w:trPr>
        <w:tc>
          <w:tcPr>
            <w:tcW w:w="3402" w:type="dxa"/>
            <w:tcBorders>
              <w:top w:val="single" w:sz="6" w:space="0" w:color="000000"/>
              <w:left w:val="single" w:sz="4" w:space="0" w:color="00B050"/>
              <w:bottom w:val="single" w:sz="6" w:space="0" w:color="00000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Reflexes </w:t>
            </w:r>
          </w:p>
          <w:p w:rsidR="00894A3F" w:rsidRPr="006C3A96" w:rsidRDefault="00894A3F" w:rsidP="00894A3F">
            <w:pPr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Is the lesson / learning objective true? What Did Students Learn From Today? What was the situation in the classroom? Was the differentiated differentials I planned to be effective? Am I progressing over time? And amended its plan what and why over </w:t>
            </w:r>
            <w:proofErr w:type="gramStart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>there ?</w:t>
            </w:r>
            <w:proofErr w:type="gramEnd"/>
            <w:r w:rsidRPr="006C3A9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3F" w:rsidRPr="006C3A96" w:rsidRDefault="00894A3F" w:rsidP="006C3A96">
            <w:pPr>
              <w:tabs>
                <w:tab w:val="left" w:pos="5994"/>
              </w:tabs>
              <w:spacing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Lesson n Write </w:t>
            </w:r>
            <w:proofErr w:type="spell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ikiriñizdi</w:t>
            </w:r>
            <w:proofErr w:type="spell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an empty cell </w:t>
            </w:r>
            <w:proofErr w:type="gramStart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below .</w:t>
            </w:r>
            <w:proofErr w:type="gramEnd"/>
            <w:r w:rsidRPr="006C3A96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With the theme of your lessons in the same cell , answer the questions that </w:t>
            </w:r>
          </w:p>
        </w:tc>
      </w:tr>
    </w:tbl>
    <w:p w:rsidR="00894A3F" w:rsidRPr="006C3A96" w:rsidRDefault="00894A3F" w:rsidP="00894A3F">
      <w:pPr>
        <w:spacing w:line="240" w:lineRule="auto"/>
        <w:rPr>
          <w:rFonts w:eastAsia="Times New Roman" w:cs="Times New Roman"/>
          <w:szCs w:val="24"/>
          <w:lang w:val="en-US" w:eastAsia="ru-RU"/>
        </w:rPr>
      </w:pPr>
      <w:r w:rsidRPr="006C3A96">
        <w:rPr>
          <w:rFonts w:eastAsia="Times New Roman" w:cs="Times New Roman"/>
          <w:szCs w:val="24"/>
          <w:lang w:val="en-US" w:eastAsia="ru-RU"/>
        </w:rPr>
        <w:t> </w:t>
      </w:r>
    </w:p>
    <w:p w:rsidR="00894A3F" w:rsidRPr="006C3A96" w:rsidRDefault="00894A3F" w:rsidP="00894A3F">
      <w:pPr>
        <w:spacing w:line="240" w:lineRule="auto"/>
        <w:rPr>
          <w:rFonts w:eastAsia="Times New Roman" w:cs="Times New Roman"/>
          <w:szCs w:val="24"/>
          <w:lang w:val="en-US" w:eastAsia="ru-RU"/>
        </w:rPr>
      </w:pPr>
      <w:r w:rsidRPr="006C3A96">
        <w:rPr>
          <w:rFonts w:eastAsia="Times New Roman" w:cs="Times New Roman"/>
          <w:szCs w:val="24"/>
          <w:lang w:val="en-US" w:eastAsia="ru-RU"/>
        </w:rPr>
        <w:t> </w:t>
      </w:r>
    </w:p>
    <w:p w:rsidR="005B3BB2" w:rsidRPr="006C3A96" w:rsidRDefault="005B3BB2">
      <w:pPr>
        <w:rPr>
          <w:lang w:val="en-US"/>
        </w:rPr>
      </w:pPr>
    </w:p>
    <w:sectPr w:rsidR="005B3BB2" w:rsidRPr="006C3A96" w:rsidSect="006C3A96">
      <w:pgSz w:w="11906" w:h="16838" w:code="9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924D9"/>
    <w:multiLevelType w:val="multilevel"/>
    <w:tmpl w:val="C91A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51143"/>
    <w:multiLevelType w:val="multilevel"/>
    <w:tmpl w:val="E1F6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C5F"/>
    <w:multiLevelType w:val="multilevel"/>
    <w:tmpl w:val="60C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4A3F"/>
    <w:rsid w:val="00173A0D"/>
    <w:rsid w:val="003724C4"/>
    <w:rsid w:val="005B3BB2"/>
    <w:rsid w:val="006C3A96"/>
    <w:rsid w:val="00894A3F"/>
    <w:rsid w:val="00A64B06"/>
    <w:rsid w:val="00BC110A"/>
    <w:rsid w:val="00BE1B51"/>
    <w:rsid w:val="00C0143C"/>
    <w:rsid w:val="00CC7F88"/>
    <w:rsid w:val="00D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9C55-B1D4-4DD0-BD29-118D092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A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1167</Words>
  <Characters>6657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2019-09-09T11:57:00Z</dcterms:created>
  <dcterms:modified xsi:type="dcterms:W3CDTF">2020-06-23T11:45:00Z</dcterms:modified>
</cp:coreProperties>
</file>