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EBC" w:rsidRPr="00931475" w:rsidRDefault="00126EBC" w:rsidP="00126EBC">
      <w:pPr>
        <w:pStyle w:val="a3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475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126EBC" w:rsidRPr="00931475" w:rsidRDefault="00126EBC" w:rsidP="00126E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475">
        <w:rPr>
          <w:rFonts w:ascii="Times New Roman" w:hAnsi="Times New Roman" w:cs="Times New Roman"/>
          <w:sz w:val="28"/>
          <w:szCs w:val="28"/>
        </w:rPr>
        <w:t>В условиях реализации нового федерального государственного образовательного стандарта (ФГОС) педагог должен проявлять мобильность, вариативность и креативность в выборе образовательных технологий, которые помогут каждому ребенку проявить свои интересы, потребности, а также вовлекут в образовательный процесс его родителей.</w:t>
      </w:r>
      <w:r w:rsidR="005A6321" w:rsidRPr="005A6321">
        <w:rPr>
          <w:rFonts w:ascii="Times New Roman" w:hAnsi="Times New Roman" w:cs="Times New Roman"/>
          <w:sz w:val="28"/>
          <w:szCs w:val="28"/>
        </w:rPr>
        <w:t xml:space="preserve"> </w:t>
      </w:r>
      <w:r w:rsidR="005A6321" w:rsidRPr="00931475">
        <w:rPr>
          <w:rFonts w:ascii="Times New Roman" w:hAnsi="Times New Roman" w:cs="Times New Roman"/>
          <w:sz w:val="28"/>
          <w:szCs w:val="28"/>
        </w:rPr>
        <w:t xml:space="preserve">Вот и мы начали изучать и использовать в своей работе совершенно новое, интересное незаменимое методическое пособие - </w:t>
      </w:r>
      <w:proofErr w:type="spellStart"/>
      <w:r w:rsidR="005A6321" w:rsidRPr="00931475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5A6321" w:rsidRPr="00931475">
        <w:rPr>
          <w:rFonts w:ascii="Times New Roman" w:hAnsi="Times New Roman" w:cs="Times New Roman"/>
          <w:sz w:val="28"/>
          <w:szCs w:val="28"/>
        </w:rPr>
        <w:t xml:space="preserve">. Его можно использовать как в </w:t>
      </w:r>
      <w:r w:rsidR="005A6321">
        <w:rPr>
          <w:rFonts w:ascii="Times New Roman" w:hAnsi="Times New Roman" w:cs="Times New Roman"/>
          <w:sz w:val="28"/>
          <w:szCs w:val="28"/>
        </w:rPr>
        <w:t>школе,</w:t>
      </w:r>
      <w:r w:rsidR="005A6321" w:rsidRPr="00931475">
        <w:rPr>
          <w:rFonts w:ascii="Times New Roman" w:hAnsi="Times New Roman" w:cs="Times New Roman"/>
          <w:sz w:val="28"/>
          <w:szCs w:val="28"/>
        </w:rPr>
        <w:t xml:space="preserve"> так и дома. </w:t>
      </w:r>
      <w:proofErr w:type="spellStart"/>
      <w:r w:rsidR="005A6321" w:rsidRPr="00931475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5A6321" w:rsidRPr="00931475">
        <w:rPr>
          <w:rFonts w:ascii="Times New Roman" w:hAnsi="Times New Roman" w:cs="Times New Roman"/>
          <w:sz w:val="28"/>
          <w:szCs w:val="28"/>
        </w:rPr>
        <w:t xml:space="preserve"> интересен и полезен тем, что его делают совместно взрослый и </w:t>
      </w:r>
      <w:r w:rsidR="005A6321">
        <w:rPr>
          <w:rFonts w:ascii="Times New Roman" w:hAnsi="Times New Roman" w:cs="Times New Roman"/>
          <w:sz w:val="28"/>
          <w:szCs w:val="28"/>
        </w:rPr>
        <w:t>ребёнок</w:t>
      </w:r>
      <w:r w:rsidR="005A6321" w:rsidRPr="00931475">
        <w:rPr>
          <w:rFonts w:ascii="Times New Roman" w:hAnsi="Times New Roman" w:cs="Times New Roman"/>
          <w:sz w:val="28"/>
          <w:szCs w:val="28"/>
        </w:rPr>
        <w:t>.</w:t>
      </w:r>
    </w:p>
    <w:p w:rsidR="00126EBC" w:rsidRPr="00931475" w:rsidRDefault="00126EBC" w:rsidP="00126E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475">
        <w:rPr>
          <w:rFonts w:ascii="Times New Roman" w:hAnsi="Times New Roman" w:cs="Times New Roman"/>
          <w:sz w:val="28"/>
          <w:szCs w:val="28"/>
        </w:rPr>
        <w:t>На наш взгляд, внедрение новых подходов к развитию подрастающего поколения должно способствовать не замене традиционных методов</w:t>
      </w:r>
      <w:r w:rsidR="005A6321">
        <w:rPr>
          <w:rFonts w:ascii="Times New Roman" w:hAnsi="Times New Roman" w:cs="Times New Roman"/>
          <w:sz w:val="28"/>
          <w:szCs w:val="28"/>
        </w:rPr>
        <w:t xml:space="preserve">, а расширению их возможностей. </w:t>
      </w:r>
      <w:r w:rsidRPr="00931475">
        <w:rPr>
          <w:rFonts w:ascii="Times New Roman" w:hAnsi="Times New Roman" w:cs="Times New Roman"/>
          <w:sz w:val="28"/>
          <w:szCs w:val="28"/>
        </w:rPr>
        <w:t>Поэтому в</w:t>
      </w:r>
      <w:r w:rsidRPr="00931475">
        <w:rPr>
          <w:rFonts w:ascii="Times New Roman" w:hAnsi="Times New Roman" w:cs="Times New Roman"/>
          <w:sz w:val="28"/>
          <w:szCs w:val="28"/>
        </w:rPr>
        <w:t xml:space="preserve"> своей работе с детьми мы используем </w:t>
      </w:r>
      <w:r w:rsidR="005A6321">
        <w:rPr>
          <w:rFonts w:ascii="Times New Roman" w:hAnsi="Times New Roman" w:cs="Times New Roman"/>
          <w:sz w:val="28"/>
          <w:szCs w:val="28"/>
        </w:rPr>
        <w:t xml:space="preserve">как традиционные, </w:t>
      </w:r>
      <w:r w:rsidRPr="00931475">
        <w:rPr>
          <w:rFonts w:ascii="Times New Roman" w:hAnsi="Times New Roman" w:cs="Times New Roman"/>
          <w:sz w:val="28"/>
          <w:szCs w:val="28"/>
        </w:rPr>
        <w:t>так и современные образовательные</w:t>
      </w:r>
      <w:r w:rsidRPr="00931475">
        <w:rPr>
          <w:rFonts w:ascii="Times New Roman" w:hAnsi="Times New Roman" w:cs="Times New Roman"/>
          <w:sz w:val="28"/>
          <w:szCs w:val="28"/>
        </w:rPr>
        <w:t xml:space="preserve"> технологии, которые эффективны </w:t>
      </w:r>
      <w:r w:rsidRPr="00931475">
        <w:rPr>
          <w:rFonts w:ascii="Times New Roman" w:hAnsi="Times New Roman" w:cs="Times New Roman"/>
          <w:sz w:val="28"/>
          <w:szCs w:val="28"/>
        </w:rPr>
        <w:t xml:space="preserve">в совместной деятельности с детьми, а также с семьями </w:t>
      </w:r>
      <w:r w:rsidR="00931475">
        <w:rPr>
          <w:rFonts w:ascii="Times New Roman" w:hAnsi="Times New Roman" w:cs="Times New Roman"/>
          <w:sz w:val="28"/>
          <w:szCs w:val="28"/>
        </w:rPr>
        <w:t>учащихся</w:t>
      </w:r>
      <w:r w:rsidRPr="00931475">
        <w:rPr>
          <w:rFonts w:ascii="Times New Roman" w:hAnsi="Times New Roman" w:cs="Times New Roman"/>
          <w:sz w:val="28"/>
          <w:szCs w:val="28"/>
        </w:rPr>
        <w:t>.</w:t>
      </w:r>
    </w:p>
    <w:p w:rsidR="00BE755B" w:rsidRPr="00931475" w:rsidRDefault="00126EBC" w:rsidP="00126E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1475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931475">
        <w:rPr>
          <w:rFonts w:ascii="Times New Roman" w:hAnsi="Times New Roman" w:cs="Times New Roman"/>
          <w:sz w:val="28"/>
          <w:szCs w:val="28"/>
        </w:rPr>
        <w:t xml:space="preserve"> </w:t>
      </w:r>
      <w:r w:rsidRPr="00931475">
        <w:rPr>
          <w:rFonts w:ascii="Times New Roman" w:hAnsi="Times New Roman" w:cs="Times New Roman"/>
          <w:sz w:val="28"/>
          <w:szCs w:val="28"/>
        </w:rPr>
        <w:t>помогает</w:t>
      </w:r>
      <w:r w:rsidRPr="00931475">
        <w:rPr>
          <w:rFonts w:ascii="Times New Roman" w:hAnsi="Times New Roman" w:cs="Times New Roman"/>
          <w:sz w:val="28"/>
          <w:szCs w:val="28"/>
        </w:rPr>
        <w:t xml:space="preserve"> </w:t>
      </w:r>
      <w:r w:rsidRPr="00931475">
        <w:rPr>
          <w:rFonts w:ascii="Times New Roman" w:hAnsi="Times New Roman" w:cs="Times New Roman"/>
          <w:sz w:val="28"/>
          <w:szCs w:val="28"/>
        </w:rPr>
        <w:t>ребенку по своему желанию организовать инфор</w:t>
      </w:r>
      <w:r w:rsidR="00931475">
        <w:rPr>
          <w:rFonts w:ascii="Times New Roman" w:hAnsi="Times New Roman" w:cs="Times New Roman"/>
          <w:sz w:val="28"/>
          <w:szCs w:val="28"/>
        </w:rPr>
        <w:t xml:space="preserve">мацию по изучаемой теме, лучше </w:t>
      </w:r>
      <w:r w:rsidRPr="00931475">
        <w:rPr>
          <w:rFonts w:ascii="Times New Roman" w:hAnsi="Times New Roman" w:cs="Times New Roman"/>
          <w:sz w:val="28"/>
          <w:szCs w:val="28"/>
        </w:rPr>
        <w:t xml:space="preserve">понять и запомнить материал (особенно если ребенок </w:t>
      </w:r>
      <w:proofErr w:type="spellStart"/>
      <w:r w:rsidRPr="00931475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Pr="00931475">
        <w:rPr>
          <w:rFonts w:ascii="Times New Roman" w:hAnsi="Times New Roman" w:cs="Times New Roman"/>
          <w:sz w:val="28"/>
          <w:szCs w:val="28"/>
        </w:rPr>
        <w:t xml:space="preserve">). Это отличный способ для повторения пройденного. Создание </w:t>
      </w:r>
      <w:proofErr w:type="spellStart"/>
      <w:r w:rsidRPr="00931475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931475">
        <w:rPr>
          <w:rFonts w:ascii="Times New Roman" w:hAnsi="Times New Roman" w:cs="Times New Roman"/>
          <w:sz w:val="28"/>
          <w:szCs w:val="28"/>
        </w:rPr>
        <w:t xml:space="preserve"> является одним из видов совместной интерактивной деятельности взрослого и детей. В будущем ребенок научится самостоятельно собирать и орг</w:t>
      </w:r>
      <w:r w:rsidRPr="00931475">
        <w:rPr>
          <w:rFonts w:ascii="Times New Roman" w:hAnsi="Times New Roman" w:cs="Times New Roman"/>
          <w:sz w:val="28"/>
          <w:szCs w:val="28"/>
        </w:rPr>
        <w:t>анизовывать информацию – это хорошая по</w:t>
      </w:r>
      <w:r w:rsidRPr="00931475">
        <w:rPr>
          <w:rFonts w:ascii="Times New Roman" w:hAnsi="Times New Roman" w:cs="Times New Roman"/>
          <w:sz w:val="28"/>
          <w:szCs w:val="28"/>
        </w:rPr>
        <w:t>дготовка к исследовательской деятельности. </w:t>
      </w:r>
    </w:p>
    <w:p w:rsidR="00931475" w:rsidRPr="00931475" w:rsidRDefault="00126EBC" w:rsidP="00126E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475">
        <w:rPr>
          <w:rFonts w:ascii="Times New Roman" w:hAnsi="Times New Roman" w:cs="Times New Roman"/>
          <w:sz w:val="28"/>
          <w:szCs w:val="28"/>
        </w:rPr>
        <w:t xml:space="preserve">Разработанное дидактическое пособие помогает детям формировать математические представления, повышать активизацию мыслительных процессов, развивать сенсорные способности. Основанные на современной образовательной технологии – игры, собранные в </w:t>
      </w:r>
      <w:proofErr w:type="spellStart"/>
      <w:r w:rsidRPr="00931475">
        <w:rPr>
          <w:rFonts w:ascii="Times New Roman" w:hAnsi="Times New Roman" w:cs="Times New Roman"/>
          <w:sz w:val="28"/>
          <w:szCs w:val="28"/>
        </w:rPr>
        <w:t>лэпбуке</w:t>
      </w:r>
      <w:proofErr w:type="spellEnd"/>
      <w:r w:rsidRPr="00931475">
        <w:rPr>
          <w:rFonts w:ascii="Times New Roman" w:hAnsi="Times New Roman" w:cs="Times New Roman"/>
          <w:sz w:val="28"/>
          <w:szCs w:val="28"/>
        </w:rPr>
        <w:t xml:space="preserve">, могут быть использованы в организации совместной игровой образовательной деятельности. </w:t>
      </w:r>
    </w:p>
    <w:p w:rsidR="00931475" w:rsidRPr="00931475" w:rsidRDefault="00126EBC" w:rsidP="00126E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475">
        <w:rPr>
          <w:rFonts w:ascii="Times New Roman" w:hAnsi="Times New Roman" w:cs="Times New Roman"/>
          <w:sz w:val="28"/>
          <w:szCs w:val="28"/>
        </w:rPr>
        <w:t xml:space="preserve">Цель: овладение математическими способами познания, используя обучающие игры. </w:t>
      </w:r>
    </w:p>
    <w:p w:rsidR="00931475" w:rsidRPr="00931475" w:rsidRDefault="00126EBC" w:rsidP="00126E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475">
        <w:rPr>
          <w:rFonts w:ascii="Times New Roman" w:hAnsi="Times New Roman" w:cs="Times New Roman"/>
          <w:sz w:val="28"/>
          <w:szCs w:val="28"/>
        </w:rPr>
        <w:t>Задачи:</w:t>
      </w:r>
    </w:p>
    <w:p w:rsidR="00931475" w:rsidRPr="00931475" w:rsidRDefault="00126EBC" w:rsidP="00126E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475">
        <w:rPr>
          <w:rFonts w:ascii="Times New Roman" w:hAnsi="Times New Roman" w:cs="Times New Roman"/>
          <w:sz w:val="28"/>
          <w:szCs w:val="28"/>
        </w:rPr>
        <w:t xml:space="preserve"> - формирование представлений о числе и количестве, геометрических фигурах; </w:t>
      </w:r>
    </w:p>
    <w:p w:rsidR="00931475" w:rsidRPr="00931475" w:rsidRDefault="00126EBC" w:rsidP="00126E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475">
        <w:rPr>
          <w:rFonts w:ascii="Times New Roman" w:hAnsi="Times New Roman" w:cs="Times New Roman"/>
          <w:sz w:val="28"/>
          <w:szCs w:val="28"/>
        </w:rPr>
        <w:t>- развитие сенсорных способов познания, математических свойств и отношений: обследование, сопоставлени</w:t>
      </w:r>
      <w:r w:rsidR="00931475" w:rsidRPr="00931475">
        <w:rPr>
          <w:rFonts w:ascii="Times New Roman" w:hAnsi="Times New Roman" w:cs="Times New Roman"/>
          <w:sz w:val="28"/>
          <w:szCs w:val="28"/>
        </w:rPr>
        <w:t>е, группировка, упорядочивание;</w:t>
      </w:r>
    </w:p>
    <w:p w:rsidR="00BE755B" w:rsidRDefault="00126EBC" w:rsidP="00126E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475">
        <w:rPr>
          <w:rFonts w:ascii="Times New Roman" w:hAnsi="Times New Roman" w:cs="Times New Roman"/>
          <w:sz w:val="28"/>
          <w:szCs w:val="28"/>
        </w:rPr>
        <w:t>- развитие ориентировки в пространстве.</w:t>
      </w:r>
    </w:p>
    <w:p w:rsidR="00931475" w:rsidRPr="00931475" w:rsidRDefault="00931475" w:rsidP="009314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9314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ЛЭПБУК обеспечивает:</w:t>
      </w:r>
    </w:p>
    <w:p w:rsidR="00931475" w:rsidRPr="00931475" w:rsidRDefault="00931475" w:rsidP="009314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ребенка;</w:t>
      </w:r>
    </w:p>
    <w:p w:rsidR="00931475" w:rsidRPr="00931475" w:rsidRDefault="00931475" w:rsidP="009314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любознательности, познавательной мотивации и образовательной активности;</w:t>
      </w:r>
    </w:p>
    <w:p w:rsidR="00931475" w:rsidRPr="00931475" w:rsidRDefault="00931475" w:rsidP="009314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воображения, творческой инициативы, в том числе речевой;</w:t>
      </w:r>
    </w:p>
    <w:p w:rsidR="00931475" w:rsidRPr="00931475" w:rsidRDefault="00931475" w:rsidP="009314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возможность выбора детьми материалов, видов работы, участников совместной деятельности и общения;</w:t>
      </w:r>
    </w:p>
    <w:p w:rsidR="00931475" w:rsidRPr="00931475" w:rsidRDefault="00931475" w:rsidP="009314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участия родителей в образовательной деятельности.</w:t>
      </w:r>
    </w:p>
    <w:p w:rsidR="00126EBC" w:rsidRPr="00931475" w:rsidRDefault="00126EBC" w:rsidP="0093147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1475">
        <w:rPr>
          <w:rFonts w:ascii="Times New Roman" w:hAnsi="Times New Roman" w:cs="Times New Roman"/>
          <w:sz w:val="28"/>
          <w:szCs w:val="28"/>
        </w:rPr>
        <w:t xml:space="preserve">Пособие актуально по форме и содержанию, </w:t>
      </w:r>
      <w:r w:rsidR="00931475" w:rsidRPr="00931475">
        <w:rPr>
          <w:rFonts w:ascii="Times New Roman" w:hAnsi="Times New Roman" w:cs="Times New Roman"/>
          <w:sz w:val="28"/>
          <w:szCs w:val="28"/>
        </w:rPr>
        <w:t>имеет практическое применение в</w:t>
      </w:r>
      <w:r w:rsidR="00931475">
        <w:rPr>
          <w:rFonts w:ascii="Times New Roman" w:hAnsi="Times New Roman" w:cs="Times New Roman"/>
          <w:sz w:val="28"/>
          <w:szCs w:val="28"/>
        </w:rPr>
        <w:t xml:space="preserve"> </w:t>
      </w:r>
      <w:r w:rsidRPr="00931475">
        <w:rPr>
          <w:rFonts w:ascii="Times New Roman" w:hAnsi="Times New Roman" w:cs="Times New Roman"/>
          <w:sz w:val="28"/>
          <w:szCs w:val="28"/>
        </w:rPr>
        <w:t>образовательной деятельности в работе с детьми.</w:t>
      </w:r>
    </w:p>
    <w:sectPr w:rsidR="00126EBC" w:rsidRPr="0093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6985"/>
    <w:multiLevelType w:val="multilevel"/>
    <w:tmpl w:val="C3EA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BC"/>
    <w:rsid w:val="00126EBC"/>
    <w:rsid w:val="005A6321"/>
    <w:rsid w:val="008B1CC4"/>
    <w:rsid w:val="00931475"/>
    <w:rsid w:val="00B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8277"/>
  <w15:chartTrackingRefBased/>
  <w15:docId w15:val="{422BD3B0-A25D-41A9-8C6F-FF67DEA9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2</cp:revision>
  <dcterms:created xsi:type="dcterms:W3CDTF">2018-09-06T12:52:00Z</dcterms:created>
  <dcterms:modified xsi:type="dcterms:W3CDTF">2018-09-06T13:54:00Z</dcterms:modified>
</cp:coreProperties>
</file>