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161" w:rsidRPr="0004652E" w:rsidRDefault="007C0161" w:rsidP="007C016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7</w:t>
      </w:r>
    </w:p>
    <w:p w:rsidR="007C0161" w:rsidRPr="009222A4" w:rsidRDefault="003123E4" w:rsidP="007C0161">
      <w:pPr>
        <w:pStyle w:val="2"/>
        <w:shd w:val="clear" w:color="auto" w:fill="FFFFFF"/>
        <w:spacing w:before="0" w:beforeAutospacing="0" w:after="0" w:afterAutospacing="0"/>
        <w:jc w:val="center"/>
        <w:rPr>
          <w:bCs w:val="0"/>
          <w:color w:val="FF0000"/>
          <w:sz w:val="28"/>
          <w:szCs w:val="28"/>
        </w:rPr>
      </w:pPr>
      <w:hyperlink r:id="rId5" w:tgtFrame="_blank" w:history="1">
        <w:r w:rsidR="007C0161" w:rsidRPr="009222A4">
          <w:rPr>
            <w:rStyle w:val="a4"/>
            <w:bCs w:val="0"/>
            <w:color w:val="FF0000"/>
            <w:sz w:val="28"/>
            <w:szCs w:val="28"/>
            <w:u w:val="none"/>
          </w:rPr>
          <w:t xml:space="preserve">"Царство </w:t>
        </w:r>
        <w:r w:rsidR="007C0161" w:rsidRPr="009222A4">
          <w:rPr>
            <w:rStyle w:val="apple-converted-space"/>
            <w:bCs w:val="0"/>
            <w:color w:val="FF0000"/>
            <w:sz w:val="28"/>
            <w:szCs w:val="28"/>
          </w:rPr>
          <w:t> </w:t>
        </w:r>
        <w:r w:rsidR="007C0161" w:rsidRPr="009222A4">
          <w:rPr>
            <w:rStyle w:val="a4"/>
            <w:color w:val="FF0000"/>
            <w:sz w:val="28"/>
            <w:szCs w:val="28"/>
            <w:u w:val="none"/>
          </w:rPr>
          <w:t>Дымково</w:t>
        </w:r>
        <w:r w:rsidR="007C0161" w:rsidRPr="009222A4">
          <w:rPr>
            <w:rStyle w:val="a4"/>
            <w:bCs w:val="0"/>
            <w:color w:val="FF0000"/>
            <w:sz w:val="28"/>
            <w:szCs w:val="28"/>
            <w:u w:val="none"/>
          </w:rPr>
          <w:t>"</w:t>
        </w:r>
      </w:hyperlink>
    </w:p>
    <w:p w:rsidR="007C0161" w:rsidRPr="009222A4" w:rsidRDefault="007C0161" w:rsidP="007C0161">
      <w:pPr>
        <w:spacing w:after="0" w:line="240" w:lineRule="auto"/>
        <w:jc w:val="center"/>
        <w:outlineLvl w:val="0"/>
        <w:rPr>
          <w:rFonts w:ascii="Times New Roman" w:eastAsia="Times New Roman" w:hAnsi="Times New Roman" w:cs="Times New Roman"/>
          <w:b/>
          <w:bCs/>
          <w:color w:val="FF0000"/>
          <w:kern w:val="36"/>
          <w:sz w:val="28"/>
          <w:szCs w:val="28"/>
        </w:rPr>
      </w:pPr>
      <w:r w:rsidRPr="009222A4">
        <w:rPr>
          <w:rFonts w:ascii="Times New Roman" w:hAnsi="Times New Roman" w:cs="Times New Roman"/>
          <w:color w:val="FF0000"/>
          <w:sz w:val="28"/>
          <w:szCs w:val="28"/>
        </w:rPr>
        <w:t>Лепка из соленого теста дымковской игрушки.</w:t>
      </w:r>
    </w:p>
    <w:p w:rsidR="007C0161" w:rsidRPr="0004652E" w:rsidRDefault="007C0161" w:rsidP="007C0161">
      <w:pPr>
        <w:spacing w:after="0" w:line="240" w:lineRule="auto"/>
        <w:jc w:val="both"/>
        <w:rPr>
          <w:rFonts w:ascii="Times New Roman" w:eastAsia="Times New Roman" w:hAnsi="Times New Roman" w:cs="Times New Roman"/>
          <w:b/>
          <w:bCs/>
          <w:sz w:val="28"/>
          <w:szCs w:val="28"/>
        </w:rPr>
      </w:pPr>
      <w:r w:rsidRPr="0004652E">
        <w:rPr>
          <w:rFonts w:ascii="Times New Roman" w:eastAsia="Times New Roman" w:hAnsi="Times New Roman" w:cs="Times New Roman"/>
          <w:b/>
          <w:bCs/>
          <w:sz w:val="28"/>
          <w:szCs w:val="28"/>
        </w:rPr>
        <w:t>Цели урока:</w:t>
      </w:r>
      <w:r w:rsidRPr="0004652E">
        <w:rPr>
          <w:rFonts w:ascii="Times New Roman" w:eastAsia="Times New Roman" w:hAnsi="Times New Roman" w:cs="Times New Roman"/>
          <w:sz w:val="28"/>
          <w:szCs w:val="28"/>
        </w:rPr>
        <w:t xml:space="preserve"> </w:t>
      </w:r>
    </w:p>
    <w:p w:rsidR="007C0161" w:rsidRPr="0004652E" w:rsidRDefault="007C0161" w:rsidP="007C0161">
      <w:pPr>
        <w:spacing w:after="0" w:line="240" w:lineRule="auto"/>
        <w:jc w:val="both"/>
        <w:rPr>
          <w:rFonts w:ascii="Times New Roman" w:eastAsia="Times New Roman" w:hAnsi="Times New Roman" w:cs="Times New Roman"/>
          <w:b/>
          <w:bCs/>
          <w:sz w:val="28"/>
          <w:szCs w:val="28"/>
        </w:rPr>
      </w:pPr>
      <w:r w:rsidRPr="0004652E">
        <w:rPr>
          <w:rFonts w:ascii="Times New Roman" w:eastAsia="Times New Roman" w:hAnsi="Times New Roman" w:cs="Times New Roman"/>
          <w:b/>
          <w:bCs/>
          <w:sz w:val="28"/>
          <w:szCs w:val="28"/>
        </w:rPr>
        <w:t>1.</w:t>
      </w:r>
      <w:r w:rsidRPr="0004652E">
        <w:rPr>
          <w:rFonts w:ascii="Times New Roman" w:eastAsia="Times New Roman" w:hAnsi="Times New Roman" w:cs="Times New Roman"/>
          <w:sz w:val="28"/>
          <w:szCs w:val="28"/>
        </w:rPr>
        <w:t xml:space="preserve"> Учить лепить из соленого теста дымковскую игрушку. Закреплять знания детей о характерных особенностях росписи дымковской игрушки, формировать умение создавать узоры по собственному замыслу, используя разнообразные приемы работы кистью в изображении знакомых элементов (всей кистью, концом, прикладыванием или </w:t>
      </w:r>
      <w:proofErr w:type="spellStart"/>
      <w:r w:rsidRPr="0004652E">
        <w:rPr>
          <w:rFonts w:ascii="Times New Roman" w:eastAsia="Times New Roman" w:hAnsi="Times New Roman" w:cs="Times New Roman"/>
          <w:sz w:val="28"/>
          <w:szCs w:val="28"/>
        </w:rPr>
        <w:t>примакиванием</w:t>
      </w:r>
      <w:proofErr w:type="spellEnd"/>
      <w:r w:rsidRPr="0004652E">
        <w:rPr>
          <w:rFonts w:ascii="Times New Roman" w:eastAsia="Times New Roman" w:hAnsi="Times New Roman" w:cs="Times New Roman"/>
          <w:sz w:val="28"/>
          <w:szCs w:val="28"/>
        </w:rPr>
        <w:t xml:space="preserve">, приемом </w:t>
      </w:r>
      <w:proofErr w:type="gramStart"/>
      <w:r w:rsidRPr="0004652E">
        <w:rPr>
          <w:rFonts w:ascii="Times New Roman" w:eastAsia="Times New Roman" w:hAnsi="Times New Roman" w:cs="Times New Roman"/>
          <w:sz w:val="28"/>
          <w:szCs w:val="28"/>
        </w:rPr>
        <w:t>тычка</w:t>
      </w:r>
      <w:proofErr w:type="gramEnd"/>
      <w:r w:rsidRPr="0004652E">
        <w:rPr>
          <w:rFonts w:ascii="Times New Roman" w:eastAsia="Times New Roman" w:hAnsi="Times New Roman" w:cs="Times New Roman"/>
          <w:sz w:val="28"/>
          <w:szCs w:val="28"/>
        </w:rPr>
        <w:t xml:space="preserve">). Учить выделять элементы геометрического узора дымковской росписи (круги, прямые и волнистые линии, клетка, точки-горошины). </w:t>
      </w:r>
    </w:p>
    <w:p w:rsidR="007C0161" w:rsidRPr="0004652E" w:rsidRDefault="007C0161" w:rsidP="007C0161">
      <w:pPr>
        <w:spacing w:after="0" w:line="240" w:lineRule="auto"/>
        <w:jc w:val="both"/>
        <w:rPr>
          <w:rFonts w:ascii="Times New Roman" w:eastAsia="Times New Roman" w:hAnsi="Times New Roman" w:cs="Times New Roman"/>
          <w:b/>
          <w:bCs/>
          <w:sz w:val="28"/>
          <w:szCs w:val="28"/>
        </w:rPr>
      </w:pPr>
      <w:r w:rsidRPr="0004652E">
        <w:rPr>
          <w:rFonts w:ascii="Times New Roman" w:eastAsia="Times New Roman" w:hAnsi="Times New Roman" w:cs="Times New Roman"/>
          <w:b/>
          <w:bCs/>
          <w:sz w:val="28"/>
          <w:szCs w:val="28"/>
        </w:rPr>
        <w:t>2.</w:t>
      </w:r>
      <w:r w:rsidRPr="0004652E">
        <w:rPr>
          <w:rFonts w:ascii="Times New Roman" w:eastAsia="Times New Roman" w:hAnsi="Times New Roman" w:cs="Times New Roman"/>
          <w:sz w:val="28"/>
          <w:szCs w:val="28"/>
        </w:rPr>
        <w:t xml:space="preserve"> Развивать эстетическое восприятие, чувство ритма, цвет</w:t>
      </w:r>
      <w:proofErr w:type="gramStart"/>
      <w:r w:rsidRPr="0004652E">
        <w:rPr>
          <w:rFonts w:ascii="Times New Roman" w:eastAsia="Times New Roman" w:hAnsi="Times New Roman" w:cs="Times New Roman"/>
          <w:sz w:val="28"/>
          <w:szCs w:val="28"/>
        </w:rPr>
        <w:t>а(</w:t>
      </w:r>
      <w:proofErr w:type="gramEnd"/>
      <w:r w:rsidRPr="0004652E">
        <w:rPr>
          <w:rFonts w:ascii="Times New Roman" w:eastAsia="Times New Roman" w:hAnsi="Times New Roman" w:cs="Times New Roman"/>
          <w:sz w:val="28"/>
          <w:szCs w:val="28"/>
        </w:rPr>
        <w:t>на белом фоне алый, синий, зеленый, оранжевый, черный цвета), творческие способности. Углублять эстетические познания о народном декоративно-прикладном искусстве.</w:t>
      </w:r>
    </w:p>
    <w:p w:rsidR="007C0161" w:rsidRPr="0004652E" w:rsidRDefault="007C0161" w:rsidP="007C0161">
      <w:pPr>
        <w:spacing w:after="0" w:line="240" w:lineRule="auto"/>
        <w:jc w:val="both"/>
        <w:rPr>
          <w:rFonts w:ascii="Times New Roman" w:eastAsia="Times New Roman" w:hAnsi="Times New Roman" w:cs="Times New Roman"/>
          <w:b/>
          <w:bCs/>
          <w:sz w:val="28"/>
          <w:szCs w:val="28"/>
        </w:rPr>
      </w:pPr>
      <w:r w:rsidRPr="0004652E">
        <w:rPr>
          <w:rFonts w:ascii="Times New Roman" w:eastAsia="Times New Roman" w:hAnsi="Times New Roman" w:cs="Times New Roman"/>
          <w:b/>
          <w:bCs/>
          <w:sz w:val="28"/>
          <w:szCs w:val="28"/>
        </w:rPr>
        <w:t>3.</w:t>
      </w:r>
      <w:r w:rsidRPr="0004652E">
        <w:rPr>
          <w:rFonts w:ascii="Times New Roman" w:eastAsia="Times New Roman" w:hAnsi="Times New Roman" w:cs="Times New Roman"/>
          <w:sz w:val="28"/>
          <w:szCs w:val="28"/>
        </w:rPr>
        <w:t xml:space="preserve"> Воспитывать любовь к искусству народных мастеров.</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b/>
          <w:bCs/>
          <w:sz w:val="28"/>
          <w:szCs w:val="28"/>
        </w:rPr>
        <w:t>4.</w:t>
      </w:r>
      <w:r w:rsidRPr="0004652E">
        <w:rPr>
          <w:rFonts w:ascii="Times New Roman" w:eastAsia="Times New Roman" w:hAnsi="Times New Roman" w:cs="Times New Roman"/>
          <w:sz w:val="28"/>
          <w:szCs w:val="28"/>
        </w:rPr>
        <w:t xml:space="preserve"> Реализовывать связь урока изобразительного искусства с уроком введения в историю; знакомить детей с историей возникновения этих игрушек.</w:t>
      </w:r>
    </w:p>
    <w:p w:rsidR="007C0161" w:rsidRPr="0004652E" w:rsidRDefault="007C0161" w:rsidP="007C0161">
      <w:pPr>
        <w:spacing w:after="0" w:line="240" w:lineRule="auto"/>
        <w:rPr>
          <w:rFonts w:ascii="Times New Roman" w:eastAsia="Times New Roman" w:hAnsi="Times New Roman" w:cs="Times New Roman"/>
          <w:b/>
          <w:bCs/>
          <w:sz w:val="28"/>
          <w:szCs w:val="28"/>
        </w:rPr>
      </w:pPr>
      <w:r w:rsidRPr="0004652E">
        <w:rPr>
          <w:rFonts w:ascii="Times New Roman" w:eastAsia="Times New Roman" w:hAnsi="Times New Roman" w:cs="Times New Roman"/>
          <w:b/>
          <w:bCs/>
          <w:sz w:val="28"/>
          <w:szCs w:val="28"/>
        </w:rPr>
        <w:t>Оборудование.</w:t>
      </w:r>
    </w:p>
    <w:p w:rsidR="007C0161" w:rsidRPr="0004652E" w:rsidRDefault="007C0161" w:rsidP="007C0161">
      <w:pPr>
        <w:numPr>
          <w:ilvl w:val="0"/>
          <w:numId w:val="1"/>
        </w:numPr>
        <w:spacing w:after="0" w:line="240" w:lineRule="auto"/>
        <w:ind w:left="0"/>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репродукции и образцы декоративно-прикладного искусства; </w:t>
      </w:r>
    </w:p>
    <w:p w:rsidR="007C0161" w:rsidRPr="0004652E" w:rsidRDefault="007C0161" w:rsidP="007C0161">
      <w:pPr>
        <w:numPr>
          <w:ilvl w:val="0"/>
          <w:numId w:val="1"/>
        </w:numPr>
        <w:spacing w:after="0" w:line="240" w:lineRule="auto"/>
        <w:ind w:left="0"/>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аудио или CD записи веселой плясовой народной песни и художественного свиста; </w:t>
      </w:r>
    </w:p>
    <w:p w:rsidR="007C0161" w:rsidRPr="0004652E" w:rsidRDefault="007C0161" w:rsidP="007C0161">
      <w:pPr>
        <w:numPr>
          <w:ilvl w:val="0"/>
          <w:numId w:val="1"/>
        </w:numPr>
        <w:spacing w:after="0" w:line="240" w:lineRule="auto"/>
        <w:ind w:left="0"/>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образцы рисунков-упражнений геометрического орнамента дымковской игрушки; </w:t>
      </w:r>
    </w:p>
    <w:p w:rsidR="007C0161" w:rsidRPr="0004652E" w:rsidRDefault="007C0161" w:rsidP="007C0161">
      <w:pPr>
        <w:numPr>
          <w:ilvl w:val="0"/>
          <w:numId w:val="1"/>
        </w:numPr>
        <w:spacing w:after="0" w:line="240" w:lineRule="auto"/>
        <w:ind w:left="0"/>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соленое тесто;</w:t>
      </w:r>
    </w:p>
    <w:p w:rsidR="007C0161" w:rsidRPr="0004652E" w:rsidRDefault="007C0161" w:rsidP="007C0161">
      <w:pPr>
        <w:numPr>
          <w:ilvl w:val="0"/>
          <w:numId w:val="2"/>
        </w:numPr>
        <w:spacing w:after="0" w:line="240" w:lineRule="auto"/>
        <w:ind w:left="0"/>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шаблоны различных игрушек; </w:t>
      </w:r>
    </w:p>
    <w:p w:rsidR="007C0161" w:rsidRPr="0004652E" w:rsidRDefault="007C0161" w:rsidP="007C0161">
      <w:pPr>
        <w:numPr>
          <w:ilvl w:val="0"/>
          <w:numId w:val="2"/>
        </w:numPr>
        <w:spacing w:after="0" w:line="240" w:lineRule="auto"/>
        <w:ind w:left="0"/>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гуашь, палитра, кисти, альбом; </w:t>
      </w:r>
    </w:p>
    <w:p w:rsidR="007C0161" w:rsidRPr="0004652E" w:rsidRDefault="007C0161" w:rsidP="007C0161">
      <w:pPr>
        <w:spacing w:after="0" w:line="240" w:lineRule="auto"/>
        <w:jc w:val="both"/>
        <w:rPr>
          <w:rFonts w:ascii="Times New Roman" w:eastAsia="Times New Roman" w:hAnsi="Times New Roman" w:cs="Times New Roman"/>
          <w:b/>
          <w:bCs/>
          <w:sz w:val="28"/>
          <w:szCs w:val="28"/>
        </w:rPr>
      </w:pPr>
      <w:r w:rsidRPr="0004652E">
        <w:rPr>
          <w:rFonts w:ascii="Times New Roman" w:eastAsia="Times New Roman" w:hAnsi="Times New Roman" w:cs="Times New Roman"/>
          <w:b/>
          <w:bCs/>
          <w:sz w:val="28"/>
          <w:szCs w:val="28"/>
        </w:rPr>
        <w:t>I. Орг. момент.</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b/>
          <w:bCs/>
          <w:sz w:val="28"/>
          <w:szCs w:val="28"/>
        </w:rPr>
        <w:t>II. Сообщение темы</w:t>
      </w:r>
      <w:r w:rsidRPr="0004652E">
        <w:rPr>
          <w:rFonts w:ascii="Times New Roman" w:eastAsia="Times New Roman" w:hAnsi="Times New Roman" w:cs="Times New Roman"/>
          <w:sz w:val="28"/>
          <w:szCs w:val="28"/>
        </w:rPr>
        <w:t>.</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Сегодня мы в “Городе Мастеров” будем помогать Мастеру Украшения сделать праздник в “Царстве Дымково”. Надо будет “оживить” фигурки, повторяя на силуэтах знакомые узоры кистью.</w:t>
      </w:r>
    </w:p>
    <w:p w:rsidR="007C0161" w:rsidRPr="0004652E" w:rsidRDefault="007C0161" w:rsidP="007C0161">
      <w:pPr>
        <w:spacing w:after="0" w:line="240" w:lineRule="auto"/>
        <w:jc w:val="both"/>
        <w:rPr>
          <w:rFonts w:ascii="Times New Roman" w:eastAsia="Times New Roman" w:hAnsi="Times New Roman" w:cs="Times New Roman"/>
          <w:i/>
          <w:iCs/>
          <w:sz w:val="28"/>
          <w:szCs w:val="28"/>
        </w:rPr>
      </w:pPr>
      <w:r w:rsidRPr="0004652E">
        <w:rPr>
          <w:rFonts w:ascii="Times New Roman" w:eastAsia="Times New Roman" w:hAnsi="Times New Roman" w:cs="Times New Roman"/>
          <w:sz w:val="28"/>
          <w:szCs w:val="28"/>
        </w:rPr>
        <w:t>Отгадайте, кто это?</w:t>
      </w:r>
    </w:p>
    <w:p w:rsidR="007C0161" w:rsidRPr="0004652E" w:rsidRDefault="007C0161" w:rsidP="007C0161">
      <w:pPr>
        <w:spacing w:after="0" w:line="240" w:lineRule="auto"/>
        <w:rPr>
          <w:rFonts w:ascii="Times New Roman" w:eastAsia="Times New Roman" w:hAnsi="Times New Roman" w:cs="Times New Roman"/>
          <w:i/>
          <w:iCs/>
          <w:sz w:val="28"/>
          <w:szCs w:val="28"/>
        </w:rPr>
      </w:pPr>
      <w:r w:rsidRPr="0004652E">
        <w:rPr>
          <w:rFonts w:ascii="Times New Roman" w:eastAsia="Times New Roman" w:hAnsi="Times New Roman" w:cs="Times New Roman"/>
          <w:i/>
          <w:iCs/>
          <w:sz w:val="28"/>
          <w:szCs w:val="28"/>
        </w:rPr>
        <w:t>Бока крутые,</w:t>
      </w:r>
      <w:r w:rsidRPr="0004652E">
        <w:rPr>
          <w:rFonts w:ascii="Times New Roman" w:eastAsia="Times New Roman" w:hAnsi="Times New Roman" w:cs="Times New Roman"/>
          <w:i/>
          <w:iCs/>
          <w:sz w:val="28"/>
          <w:szCs w:val="28"/>
        </w:rPr>
        <w:br/>
        <w:t>Рога золотые,</w:t>
      </w:r>
      <w:r w:rsidRPr="0004652E">
        <w:rPr>
          <w:rFonts w:ascii="Times New Roman" w:eastAsia="Times New Roman" w:hAnsi="Times New Roman" w:cs="Times New Roman"/>
          <w:i/>
          <w:iCs/>
          <w:sz w:val="28"/>
          <w:szCs w:val="28"/>
        </w:rPr>
        <w:br/>
        <w:t>Копыта с оборкой,</w:t>
      </w:r>
      <w:r w:rsidRPr="0004652E">
        <w:rPr>
          <w:rFonts w:ascii="Times New Roman" w:eastAsia="Times New Roman" w:hAnsi="Times New Roman" w:cs="Times New Roman"/>
          <w:i/>
          <w:iCs/>
          <w:sz w:val="28"/>
          <w:szCs w:val="28"/>
        </w:rPr>
        <w:br/>
        <w:t>На спине Егорка.</w:t>
      </w:r>
    </w:p>
    <w:p w:rsidR="007C0161" w:rsidRPr="0004652E" w:rsidRDefault="007C0161" w:rsidP="007C0161">
      <w:pPr>
        <w:spacing w:after="0" w:line="240" w:lineRule="auto"/>
        <w:rPr>
          <w:rFonts w:ascii="Times New Roman" w:eastAsia="Times New Roman" w:hAnsi="Times New Roman" w:cs="Times New Roman"/>
          <w:i/>
          <w:iCs/>
          <w:sz w:val="28"/>
          <w:szCs w:val="28"/>
        </w:rPr>
      </w:pPr>
      <w:r w:rsidRPr="0004652E">
        <w:rPr>
          <w:rFonts w:ascii="Times New Roman" w:eastAsia="Times New Roman" w:hAnsi="Times New Roman" w:cs="Times New Roman"/>
          <w:i/>
          <w:iCs/>
          <w:sz w:val="28"/>
          <w:szCs w:val="28"/>
        </w:rPr>
        <w:t>(А. Дьяков)</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Это лошадка и наездник на козле. Ещё герои нашего праздника: барышня и важный индюк.</w:t>
      </w:r>
    </w:p>
    <w:p w:rsidR="007C0161" w:rsidRPr="0004652E" w:rsidRDefault="007C0161" w:rsidP="007C0161">
      <w:pPr>
        <w:spacing w:after="0" w:line="240" w:lineRule="auto"/>
        <w:rPr>
          <w:rFonts w:ascii="Times New Roman" w:eastAsia="Times New Roman" w:hAnsi="Times New Roman" w:cs="Times New Roman"/>
          <w:sz w:val="28"/>
          <w:szCs w:val="28"/>
        </w:rPr>
      </w:pPr>
      <w:proofErr w:type="spellStart"/>
      <w:r w:rsidRPr="0004652E">
        <w:rPr>
          <w:rFonts w:ascii="Times New Roman" w:eastAsia="Times New Roman" w:hAnsi="Times New Roman" w:cs="Times New Roman"/>
          <w:i/>
          <w:iCs/>
          <w:sz w:val="28"/>
          <w:szCs w:val="28"/>
        </w:rPr>
        <w:t>Индя-индя-индючок</w:t>
      </w:r>
      <w:proofErr w:type="spellEnd"/>
      <w:r w:rsidRPr="0004652E">
        <w:rPr>
          <w:rFonts w:ascii="Times New Roman" w:eastAsia="Times New Roman" w:hAnsi="Times New Roman" w:cs="Times New Roman"/>
          <w:i/>
          <w:iCs/>
          <w:sz w:val="28"/>
          <w:szCs w:val="28"/>
        </w:rPr>
        <w:t>,</w:t>
      </w:r>
      <w:r w:rsidRPr="0004652E">
        <w:rPr>
          <w:rFonts w:ascii="Times New Roman" w:eastAsia="Times New Roman" w:hAnsi="Times New Roman" w:cs="Times New Roman"/>
          <w:i/>
          <w:iCs/>
          <w:sz w:val="28"/>
          <w:szCs w:val="28"/>
        </w:rPr>
        <w:br/>
        <w:t>Ты похож на сундучок,</w:t>
      </w:r>
      <w:r w:rsidRPr="0004652E">
        <w:rPr>
          <w:rFonts w:ascii="Times New Roman" w:eastAsia="Times New Roman" w:hAnsi="Times New Roman" w:cs="Times New Roman"/>
          <w:i/>
          <w:iCs/>
          <w:sz w:val="28"/>
          <w:szCs w:val="28"/>
        </w:rPr>
        <w:br/>
        <w:t>Сундучок не простой,</w:t>
      </w:r>
      <w:r w:rsidRPr="0004652E">
        <w:rPr>
          <w:rFonts w:ascii="Times New Roman" w:eastAsia="Times New Roman" w:hAnsi="Times New Roman" w:cs="Times New Roman"/>
          <w:i/>
          <w:iCs/>
          <w:sz w:val="28"/>
          <w:szCs w:val="28"/>
        </w:rPr>
        <w:br/>
        <w:t xml:space="preserve">Красный, </w:t>
      </w:r>
      <w:r w:rsidRPr="0004652E">
        <w:rPr>
          <w:rFonts w:ascii="Times New Roman" w:eastAsia="Times New Roman" w:hAnsi="Times New Roman" w:cs="Times New Roman"/>
          <w:i/>
          <w:iCs/>
          <w:sz w:val="28"/>
          <w:szCs w:val="28"/>
        </w:rPr>
        <w:br/>
      </w:r>
      <w:r w:rsidRPr="0004652E">
        <w:rPr>
          <w:rFonts w:ascii="Times New Roman" w:eastAsia="Times New Roman" w:hAnsi="Times New Roman" w:cs="Times New Roman"/>
          <w:i/>
          <w:iCs/>
          <w:sz w:val="28"/>
          <w:szCs w:val="28"/>
        </w:rPr>
        <w:lastRenderedPageBreak/>
        <w:t xml:space="preserve">    Белый, </w:t>
      </w:r>
      <w:r w:rsidRPr="0004652E">
        <w:rPr>
          <w:rFonts w:ascii="Times New Roman" w:eastAsia="Times New Roman" w:hAnsi="Times New Roman" w:cs="Times New Roman"/>
          <w:i/>
          <w:iCs/>
          <w:sz w:val="28"/>
          <w:szCs w:val="28"/>
        </w:rPr>
        <w:br/>
        <w:t>         Золотой.</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i/>
          <w:iCs/>
          <w:sz w:val="28"/>
          <w:szCs w:val="28"/>
        </w:rPr>
        <w:t>(А. Дьяков)</w:t>
      </w:r>
    </w:p>
    <w:p w:rsidR="007C0161" w:rsidRPr="0004652E" w:rsidRDefault="007C0161" w:rsidP="007C0161">
      <w:pPr>
        <w:spacing w:after="0" w:line="240" w:lineRule="auto"/>
        <w:jc w:val="both"/>
        <w:rPr>
          <w:rFonts w:ascii="Times New Roman" w:eastAsia="Times New Roman" w:hAnsi="Times New Roman" w:cs="Times New Roman"/>
          <w:b/>
          <w:bCs/>
          <w:sz w:val="28"/>
          <w:szCs w:val="28"/>
        </w:rPr>
      </w:pPr>
      <w:r w:rsidRPr="0004652E">
        <w:rPr>
          <w:rFonts w:ascii="Times New Roman" w:eastAsia="Times New Roman" w:hAnsi="Times New Roman" w:cs="Times New Roman"/>
          <w:b/>
          <w:bCs/>
          <w:sz w:val="28"/>
          <w:szCs w:val="28"/>
        </w:rPr>
        <w:t xml:space="preserve">III. Ознакомление с Дымковской игрушкой. </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b/>
          <w:bCs/>
          <w:i/>
          <w:iCs/>
          <w:sz w:val="28"/>
          <w:szCs w:val="28"/>
        </w:rPr>
        <w:t>а) Вводная беседа.</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А кто знает, чем прославилась Дымковская слобода?</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Действительно, в Дымковской слободе издавна люди занимались лепкой игрушек из глины. Слободе Дымково почти 500 лет.</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Что такое слобода? (Поселение)</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Основана она еще при Иване III, великом князе Московском, который объединил русские земли вокруг Москвы. Слободчанам приходилось много работать, как и остальным жителям Руси, они занимались рыболовством и делали глиняные грузила для сетей и глиняные игрушки. Глиняные игрушки лепили и раскрашивали только женщины и дети. Главным образом это были свистульки, которые использовали и старые и малые на местном народном празднике, называвшемся когда-то Свистопляской, а позже – Свистуньей (фонограмма художественного свиста). Свист был главной особенностью, главным развлечением этого праздника. Когда праздник кончался, глиняные расписные игрушки ставили на окна, позже между рамами. </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b/>
          <w:bCs/>
          <w:i/>
          <w:iCs/>
          <w:sz w:val="28"/>
          <w:szCs w:val="28"/>
        </w:rPr>
        <w:t>б) Ознакомление с характером росписи игрушек.</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Дымковскую игрушку нельзя спутать с другими лепными народными игрушками благодаря ее колориту (цвету).</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Чем отличается она от других игрушек?</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Верно, </w:t>
      </w:r>
      <w:proofErr w:type="gramStart"/>
      <w:r w:rsidRPr="0004652E">
        <w:rPr>
          <w:rFonts w:ascii="Times New Roman" w:eastAsia="Times New Roman" w:hAnsi="Times New Roman" w:cs="Times New Roman"/>
          <w:sz w:val="28"/>
          <w:szCs w:val="28"/>
        </w:rPr>
        <w:t>это</w:t>
      </w:r>
      <w:proofErr w:type="gramEnd"/>
      <w:r w:rsidRPr="0004652E">
        <w:rPr>
          <w:rFonts w:ascii="Times New Roman" w:eastAsia="Times New Roman" w:hAnsi="Times New Roman" w:cs="Times New Roman"/>
          <w:sz w:val="28"/>
          <w:szCs w:val="28"/>
        </w:rPr>
        <w:t xml:space="preserve"> прежде всего снежной белизны фон, по которому написан простой узор геометрического характера: кружки, точки, полоски. Дымковские мастера наносят узор в свободной кистевой манере.</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Краски, каких цветов используют мастера для росписи игрушек? (Яркие, праздничные)</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Они любят насыщенный цвет: красно-алый, малиновый, синий, золотисто-желтый, фиолетовый, особенно празднично сияющие на белом фоне игрушек.</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Внимательно присмотритесь к глиняным фигуркам птиц, зверей, людей, и вы ясно увидите, как мастер использует выразительные средства орнамента, чтобы рассказать о красоте оперения птиц, нарядной одежде барышень. Кажется, что в облике дымковской игрушки невольно находит свое отражение природа тех мест, где родились эти удивительные произведения искусства. Невольно представляешь заснеженные сугробы, белизну которых подчеркивают синие тени. На морозе лица людей украшает румянец. На фоне освещенного снега особенно ярко звучит цвет одежды.</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b/>
          <w:bCs/>
          <w:i/>
          <w:iCs/>
          <w:sz w:val="28"/>
          <w:szCs w:val="28"/>
        </w:rPr>
        <w:t>в) Рассматривание разнообразия элементов геометрических узоров.</w:t>
      </w:r>
    </w:p>
    <w:p w:rsidR="007C0161" w:rsidRPr="0004652E" w:rsidRDefault="007C0161" w:rsidP="007C0161">
      <w:pPr>
        <w:spacing w:after="0" w:line="240" w:lineRule="auto"/>
        <w:jc w:val="center"/>
        <w:rPr>
          <w:rFonts w:ascii="Times New Roman" w:eastAsia="Times New Roman" w:hAnsi="Times New Roman" w:cs="Times New Roman"/>
          <w:b/>
          <w:bCs/>
          <w:sz w:val="28"/>
          <w:szCs w:val="28"/>
        </w:rPr>
      </w:pPr>
      <w:r w:rsidRPr="0004652E">
        <w:rPr>
          <w:rFonts w:ascii="Times New Roman" w:eastAsia="Times New Roman" w:hAnsi="Times New Roman" w:cs="Times New Roman"/>
          <w:noProof/>
          <w:sz w:val="28"/>
          <w:szCs w:val="28"/>
          <w:lang w:eastAsia="ru-RU"/>
        </w:rPr>
        <w:lastRenderedPageBreak/>
        <w:drawing>
          <wp:inline distT="0" distB="0" distL="0" distR="0">
            <wp:extent cx="4790879" cy="3343275"/>
            <wp:effectExtent l="19050" t="0" r="0" b="0"/>
            <wp:docPr id="13" name="Рисунок 2" descr="D:\311613\Image12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311613\Image1235.gif"/>
                    <pic:cNvPicPr>
                      <a:picLocks noChangeAspect="1" noChangeArrowheads="1"/>
                    </pic:cNvPicPr>
                  </pic:nvPicPr>
                  <pic:blipFill>
                    <a:blip r:embed="rId6" cstate="print"/>
                    <a:srcRect/>
                    <a:stretch>
                      <a:fillRect/>
                    </a:stretch>
                  </pic:blipFill>
                  <pic:spPr bwMode="auto">
                    <a:xfrm>
                      <a:off x="0" y="0"/>
                      <a:ext cx="4790879" cy="3343275"/>
                    </a:xfrm>
                    <a:prstGeom prst="rect">
                      <a:avLst/>
                    </a:prstGeom>
                    <a:noFill/>
                    <a:ln w="9525">
                      <a:noFill/>
                      <a:miter lim="800000"/>
                      <a:headEnd/>
                      <a:tailEnd/>
                    </a:ln>
                  </pic:spPr>
                </pic:pic>
              </a:graphicData>
            </a:graphic>
          </wp:inline>
        </w:drawing>
      </w:r>
    </w:p>
    <w:p w:rsidR="007C0161" w:rsidRPr="0004652E" w:rsidRDefault="007C0161" w:rsidP="007C0161">
      <w:pPr>
        <w:spacing w:after="0" w:line="240" w:lineRule="auto"/>
        <w:jc w:val="center"/>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Рисунок 1 </w:t>
      </w:r>
    </w:p>
    <w:p w:rsidR="007C0161" w:rsidRPr="0004652E" w:rsidRDefault="007C0161" w:rsidP="007C0161">
      <w:pPr>
        <w:spacing w:after="0" w:line="240" w:lineRule="auto"/>
        <w:rPr>
          <w:rFonts w:ascii="Times New Roman" w:eastAsia="Times New Roman" w:hAnsi="Times New Roman" w:cs="Times New Roman"/>
          <w:b/>
          <w:bCs/>
          <w:sz w:val="28"/>
          <w:szCs w:val="28"/>
        </w:rPr>
      </w:pPr>
      <w:r w:rsidRPr="0004652E">
        <w:rPr>
          <w:rFonts w:ascii="Times New Roman" w:eastAsia="Times New Roman" w:hAnsi="Times New Roman" w:cs="Times New Roman"/>
          <w:b/>
          <w:bCs/>
          <w:sz w:val="28"/>
          <w:szCs w:val="28"/>
        </w:rPr>
        <w:t>IV. Объяснение последовательности работы.</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b/>
          <w:bCs/>
          <w:i/>
          <w:iCs/>
          <w:sz w:val="28"/>
          <w:szCs w:val="28"/>
        </w:rPr>
        <w:t>а)</w:t>
      </w:r>
      <w:r w:rsidRPr="0004652E">
        <w:rPr>
          <w:rFonts w:ascii="Times New Roman" w:eastAsia="Times New Roman" w:hAnsi="Times New Roman" w:cs="Times New Roman"/>
          <w:sz w:val="28"/>
          <w:szCs w:val="28"/>
        </w:rPr>
        <w:t xml:space="preserve"> В рисунке во весь лист передается лишь силуэт, при помощи шаблона. Для изображения игрушки – индюка, лошадки и барышни выясняется последовательность используемых шаблонов. Шаблон лошадки просто обводится и наносится рисунок (рисунок 2, 4). </w:t>
      </w:r>
    </w:p>
    <w:p w:rsidR="007C0161" w:rsidRPr="0004652E" w:rsidRDefault="007C0161" w:rsidP="007C0161">
      <w:pPr>
        <w:spacing w:after="0" w:line="240" w:lineRule="auto"/>
        <w:jc w:val="both"/>
        <w:rPr>
          <w:rFonts w:ascii="Times New Roman" w:eastAsia="Times New Roman" w:hAnsi="Times New Roman" w:cs="Times New Roman"/>
          <w:sz w:val="28"/>
          <w:szCs w:val="28"/>
        </w:rPr>
      </w:pP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Игрушку индюка выполняют следующим образом: </w:t>
      </w:r>
    </w:p>
    <w:p w:rsidR="007C0161" w:rsidRPr="0004652E" w:rsidRDefault="007C0161" w:rsidP="007C0161">
      <w:pPr>
        <w:numPr>
          <w:ilvl w:val="0"/>
          <w:numId w:val="3"/>
        </w:numPr>
        <w:spacing w:after="0" w:line="240" w:lineRule="auto"/>
        <w:ind w:left="0"/>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первым, в центре листа, обводится шаблон, который в игрушке занимает центральное место, на голову индюка по шаблону дорисовываем гребень, </w:t>
      </w:r>
    </w:p>
    <w:p w:rsidR="007C0161" w:rsidRPr="0004652E" w:rsidRDefault="007C0161" w:rsidP="007C0161">
      <w:pPr>
        <w:numPr>
          <w:ilvl w:val="0"/>
          <w:numId w:val="3"/>
        </w:numPr>
        <w:spacing w:after="0" w:line="240" w:lineRule="auto"/>
        <w:ind w:left="0"/>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пририсовываем хвост, не проводя линий там, где уже нарисована грудка </w:t>
      </w:r>
      <w:proofErr w:type="gramStart"/>
      <w:r w:rsidRPr="0004652E">
        <w:rPr>
          <w:rFonts w:ascii="Times New Roman" w:eastAsia="Times New Roman" w:hAnsi="Times New Roman" w:cs="Times New Roman"/>
          <w:sz w:val="28"/>
          <w:szCs w:val="28"/>
        </w:rPr>
        <w:t>индюка</w:t>
      </w:r>
      <w:proofErr w:type="gramEnd"/>
      <w:r w:rsidRPr="0004652E">
        <w:rPr>
          <w:rFonts w:ascii="Times New Roman" w:eastAsia="Times New Roman" w:hAnsi="Times New Roman" w:cs="Times New Roman"/>
          <w:sz w:val="28"/>
          <w:szCs w:val="28"/>
        </w:rPr>
        <w:t xml:space="preserve"> и голова с гребнем </w:t>
      </w:r>
    </w:p>
    <w:p w:rsidR="007C0161" w:rsidRPr="0004652E" w:rsidRDefault="007C0161" w:rsidP="007C0161">
      <w:pPr>
        <w:spacing w:after="0" w:line="240" w:lineRule="auto"/>
        <w:jc w:val="both"/>
        <w:rPr>
          <w:rFonts w:ascii="Times New Roman" w:eastAsia="Times New Roman" w:hAnsi="Times New Roman" w:cs="Times New Roman"/>
          <w:sz w:val="28"/>
          <w:szCs w:val="28"/>
        </w:rPr>
      </w:pPr>
    </w:p>
    <w:p w:rsidR="007C0161" w:rsidRPr="0004652E" w:rsidRDefault="007C0161" w:rsidP="007C0161">
      <w:pPr>
        <w:spacing w:after="0" w:line="240" w:lineRule="auto"/>
        <w:rPr>
          <w:rFonts w:ascii="Times New Roman" w:eastAsia="Times New Roman" w:hAnsi="Times New Roman" w:cs="Times New Roman"/>
          <w:sz w:val="28"/>
          <w:szCs w:val="28"/>
        </w:rPr>
      </w:pPr>
    </w:p>
    <w:p w:rsidR="007C0161" w:rsidRPr="0004652E" w:rsidRDefault="007C0161" w:rsidP="007C0161">
      <w:pPr>
        <w:spacing w:after="0" w:line="240" w:lineRule="auto"/>
        <w:rPr>
          <w:rFonts w:ascii="Times New Roman" w:eastAsia="Times New Roman" w:hAnsi="Times New Roman" w:cs="Times New Roman"/>
          <w:sz w:val="28"/>
          <w:szCs w:val="28"/>
        </w:rPr>
      </w:pPr>
    </w:p>
    <w:p w:rsidR="007C0161" w:rsidRPr="0004652E" w:rsidRDefault="007C0161" w:rsidP="007C0161">
      <w:pPr>
        <w:spacing w:after="0" w:line="240" w:lineRule="auto"/>
        <w:jc w:val="center"/>
        <w:rPr>
          <w:rFonts w:ascii="Times New Roman" w:eastAsia="Times New Roman" w:hAnsi="Times New Roman" w:cs="Times New Roman"/>
          <w:sz w:val="28"/>
          <w:szCs w:val="28"/>
        </w:rPr>
      </w:pPr>
    </w:p>
    <w:p w:rsidR="007C0161" w:rsidRPr="0004652E" w:rsidRDefault="007C0161" w:rsidP="007C0161">
      <w:pPr>
        <w:spacing w:after="0" w:line="240" w:lineRule="auto"/>
        <w:jc w:val="center"/>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Игрушку барышни выполняют таким же способом, как и игрушку индюка по порядку </w:t>
      </w:r>
      <w:proofErr w:type="gramStart"/>
      <w:r w:rsidRPr="0004652E">
        <w:rPr>
          <w:rFonts w:ascii="Times New Roman" w:eastAsia="Times New Roman" w:hAnsi="Times New Roman" w:cs="Times New Roman"/>
          <w:sz w:val="28"/>
          <w:szCs w:val="28"/>
        </w:rPr>
        <w:t>от</w:t>
      </w:r>
      <w:proofErr w:type="gramEnd"/>
      <w:r w:rsidRPr="0004652E">
        <w:rPr>
          <w:rFonts w:ascii="Times New Roman" w:eastAsia="Times New Roman" w:hAnsi="Times New Roman" w:cs="Times New Roman"/>
          <w:sz w:val="28"/>
          <w:szCs w:val="28"/>
        </w:rPr>
        <w:t xml:space="preserve"> ближнего к дальнему обводятся все шаблоны, располагаясь один на другом. Следует помнить, что детали игрушек надо располагать по своим местам: кокошник (старинный головной убор замужних русских женщин, главным образом праздничный) на голове барышни; </w:t>
      </w:r>
    </w:p>
    <w:p w:rsidR="007C0161" w:rsidRPr="0004652E" w:rsidRDefault="007C0161" w:rsidP="007C0161">
      <w:pPr>
        <w:spacing w:after="0" w:line="240" w:lineRule="auto"/>
        <w:jc w:val="center"/>
        <w:rPr>
          <w:rFonts w:ascii="Times New Roman" w:eastAsia="Times New Roman" w:hAnsi="Times New Roman" w:cs="Times New Roman"/>
          <w:b/>
          <w:bCs/>
          <w:i/>
          <w:iCs/>
          <w:sz w:val="28"/>
          <w:szCs w:val="28"/>
        </w:rPr>
      </w:pP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b/>
          <w:bCs/>
          <w:i/>
          <w:iCs/>
          <w:sz w:val="28"/>
          <w:szCs w:val="28"/>
        </w:rPr>
        <w:t>б)</w:t>
      </w:r>
      <w:r w:rsidRPr="0004652E">
        <w:rPr>
          <w:rFonts w:ascii="Times New Roman" w:eastAsia="Times New Roman" w:hAnsi="Times New Roman" w:cs="Times New Roman"/>
          <w:sz w:val="28"/>
          <w:szCs w:val="28"/>
        </w:rPr>
        <w:t xml:space="preserve"> Изображая хвост, грудку, шею, голову птицы - индюка, наряд барышни, игрушки, дети используют элементы геометрического орнамента. Когда характер птицы, барышни, других игрушек в главных чертах передан, переходим к росписи кистью. </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noProof/>
          <w:sz w:val="28"/>
          <w:szCs w:val="28"/>
          <w:lang w:eastAsia="ru-RU"/>
        </w:rPr>
        <w:lastRenderedPageBreak/>
        <w:drawing>
          <wp:inline distT="0" distB="0" distL="0" distR="0">
            <wp:extent cx="2980528" cy="4057650"/>
            <wp:effectExtent l="19050" t="0" r="0" b="0"/>
            <wp:docPr id="23" name="Рисунок 12" descr="D:\311613\Image12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311613\Image1245.gif"/>
                    <pic:cNvPicPr>
                      <a:picLocks noChangeAspect="1" noChangeArrowheads="1"/>
                    </pic:cNvPicPr>
                  </pic:nvPicPr>
                  <pic:blipFill>
                    <a:blip r:embed="rId7" cstate="print"/>
                    <a:srcRect/>
                    <a:stretch>
                      <a:fillRect/>
                    </a:stretch>
                  </pic:blipFill>
                  <pic:spPr bwMode="auto">
                    <a:xfrm>
                      <a:off x="0" y="0"/>
                      <a:ext cx="2980528" cy="4057650"/>
                    </a:xfrm>
                    <a:prstGeom prst="rect">
                      <a:avLst/>
                    </a:prstGeom>
                    <a:noFill/>
                    <a:ln w="9525">
                      <a:noFill/>
                      <a:miter lim="800000"/>
                      <a:headEnd/>
                      <a:tailEnd/>
                    </a:ln>
                  </pic:spPr>
                </pic:pic>
              </a:graphicData>
            </a:graphic>
          </wp:inline>
        </w:drawing>
      </w:r>
      <w:r w:rsidRPr="0004652E">
        <w:rPr>
          <w:rFonts w:ascii="Times New Roman" w:eastAsia="Times New Roman" w:hAnsi="Times New Roman" w:cs="Times New Roman"/>
          <w:noProof/>
          <w:sz w:val="28"/>
          <w:szCs w:val="28"/>
          <w:lang w:eastAsia="ru-RU"/>
        </w:rPr>
        <w:drawing>
          <wp:inline distT="0" distB="0" distL="0" distR="0">
            <wp:extent cx="2428875" cy="2876550"/>
            <wp:effectExtent l="19050" t="0" r="9525" b="0"/>
            <wp:docPr id="24" name="Рисунок 13" descr="D:\311613\Image12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311613\Image1246.gif"/>
                    <pic:cNvPicPr>
                      <a:picLocks noChangeAspect="1" noChangeArrowheads="1"/>
                    </pic:cNvPicPr>
                  </pic:nvPicPr>
                  <pic:blipFill>
                    <a:blip r:embed="rId8" cstate="print"/>
                    <a:srcRect/>
                    <a:stretch>
                      <a:fillRect/>
                    </a:stretch>
                  </pic:blipFill>
                  <pic:spPr bwMode="auto">
                    <a:xfrm>
                      <a:off x="0" y="0"/>
                      <a:ext cx="2428875" cy="2876550"/>
                    </a:xfrm>
                    <a:prstGeom prst="rect">
                      <a:avLst/>
                    </a:prstGeom>
                    <a:noFill/>
                    <a:ln w="9525">
                      <a:noFill/>
                      <a:miter lim="800000"/>
                      <a:headEnd/>
                      <a:tailEnd/>
                    </a:ln>
                  </pic:spPr>
                </pic:pic>
              </a:graphicData>
            </a:graphic>
          </wp:inline>
        </w:drawing>
      </w:r>
    </w:p>
    <w:p w:rsidR="007C0161" w:rsidRPr="0004652E" w:rsidRDefault="007C0161" w:rsidP="007C0161">
      <w:pPr>
        <w:spacing w:after="0" w:line="240" w:lineRule="auto"/>
        <w:jc w:val="center"/>
        <w:rPr>
          <w:rFonts w:ascii="Times New Roman" w:eastAsia="Times New Roman" w:hAnsi="Times New Roman" w:cs="Times New Roman"/>
          <w:sz w:val="28"/>
          <w:szCs w:val="28"/>
        </w:rPr>
      </w:pPr>
      <w:r w:rsidRPr="0004652E">
        <w:rPr>
          <w:rFonts w:ascii="Times New Roman" w:eastAsia="Times New Roman" w:hAnsi="Times New Roman" w:cs="Times New Roman"/>
          <w:noProof/>
          <w:sz w:val="28"/>
          <w:szCs w:val="28"/>
          <w:lang w:eastAsia="ru-RU"/>
        </w:rPr>
        <w:drawing>
          <wp:inline distT="0" distB="0" distL="0" distR="0">
            <wp:extent cx="2867025" cy="2943225"/>
            <wp:effectExtent l="19050" t="0" r="9525" b="0"/>
            <wp:docPr id="25" name="Рисунок 14" descr="D:\311613\Image12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311613\Image1247.gif"/>
                    <pic:cNvPicPr>
                      <a:picLocks noChangeAspect="1" noChangeArrowheads="1"/>
                    </pic:cNvPicPr>
                  </pic:nvPicPr>
                  <pic:blipFill>
                    <a:blip r:embed="rId9" cstate="print"/>
                    <a:srcRect/>
                    <a:stretch>
                      <a:fillRect/>
                    </a:stretch>
                  </pic:blipFill>
                  <pic:spPr bwMode="auto">
                    <a:xfrm>
                      <a:off x="0" y="0"/>
                      <a:ext cx="2867025" cy="2943225"/>
                    </a:xfrm>
                    <a:prstGeom prst="rect">
                      <a:avLst/>
                    </a:prstGeom>
                    <a:noFill/>
                    <a:ln w="9525">
                      <a:noFill/>
                      <a:miter lim="800000"/>
                      <a:headEnd/>
                      <a:tailEnd/>
                    </a:ln>
                  </pic:spPr>
                </pic:pic>
              </a:graphicData>
            </a:graphic>
          </wp:inline>
        </w:drawing>
      </w:r>
      <w:r w:rsidRPr="0004652E">
        <w:rPr>
          <w:rFonts w:ascii="Times New Roman" w:eastAsia="Times New Roman" w:hAnsi="Times New Roman" w:cs="Times New Roman"/>
          <w:sz w:val="28"/>
          <w:szCs w:val="28"/>
        </w:rPr>
        <w:t xml:space="preserve">  </w:t>
      </w:r>
      <w:r w:rsidRPr="0004652E">
        <w:rPr>
          <w:rFonts w:ascii="Times New Roman" w:eastAsia="Times New Roman" w:hAnsi="Times New Roman" w:cs="Times New Roman"/>
          <w:noProof/>
          <w:sz w:val="28"/>
          <w:szCs w:val="28"/>
          <w:lang w:eastAsia="ru-RU"/>
        </w:rPr>
        <w:drawing>
          <wp:inline distT="0" distB="0" distL="0" distR="0">
            <wp:extent cx="2705100" cy="3028950"/>
            <wp:effectExtent l="19050" t="0" r="0" b="0"/>
            <wp:docPr id="26" name="Рисунок 15" descr="D:\311613\Image12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311613\Image1248.gif"/>
                    <pic:cNvPicPr>
                      <a:picLocks noChangeAspect="1" noChangeArrowheads="1"/>
                    </pic:cNvPicPr>
                  </pic:nvPicPr>
                  <pic:blipFill>
                    <a:blip r:embed="rId10" cstate="print"/>
                    <a:srcRect/>
                    <a:stretch>
                      <a:fillRect/>
                    </a:stretch>
                  </pic:blipFill>
                  <pic:spPr bwMode="auto">
                    <a:xfrm>
                      <a:off x="0" y="0"/>
                      <a:ext cx="2705100" cy="3028950"/>
                    </a:xfrm>
                    <a:prstGeom prst="rect">
                      <a:avLst/>
                    </a:prstGeom>
                    <a:noFill/>
                    <a:ln w="9525">
                      <a:noFill/>
                      <a:miter lim="800000"/>
                      <a:headEnd/>
                      <a:tailEnd/>
                    </a:ln>
                  </pic:spPr>
                </pic:pic>
              </a:graphicData>
            </a:graphic>
          </wp:inline>
        </w:drawing>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b/>
          <w:bCs/>
          <w:sz w:val="28"/>
          <w:szCs w:val="28"/>
        </w:rPr>
        <w:t>V. Самостоятельная работа детей – роспись дымковских игрушек.</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Сейчас в нашем “Городе Мастеров” начинается работа. Поможем Мастеру Украшения сделать праздник в “Царстве Дымково”.</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За работу!</w:t>
      </w:r>
    </w:p>
    <w:p w:rsidR="007C0161" w:rsidRPr="0004652E" w:rsidRDefault="007C0161" w:rsidP="007C0161">
      <w:pPr>
        <w:spacing w:after="0" w:line="240" w:lineRule="auto"/>
        <w:rPr>
          <w:rFonts w:ascii="Times New Roman" w:eastAsia="Times New Roman" w:hAnsi="Times New Roman" w:cs="Times New Roman"/>
          <w:b/>
          <w:bCs/>
          <w:sz w:val="28"/>
          <w:szCs w:val="28"/>
        </w:rPr>
      </w:pPr>
      <w:r w:rsidRPr="0004652E">
        <w:rPr>
          <w:rFonts w:ascii="Times New Roman" w:eastAsia="Times New Roman" w:hAnsi="Times New Roman" w:cs="Times New Roman"/>
          <w:sz w:val="28"/>
          <w:szCs w:val="28"/>
        </w:rPr>
        <w:t>(Во время самостоятельной работы звучит русская народная музыка</w:t>
      </w:r>
      <w:proofErr w:type="gramStart"/>
      <w:r w:rsidRPr="0004652E">
        <w:rPr>
          <w:rFonts w:ascii="Times New Roman" w:eastAsia="Times New Roman" w:hAnsi="Times New Roman" w:cs="Times New Roman"/>
          <w:sz w:val="28"/>
          <w:szCs w:val="28"/>
        </w:rPr>
        <w:t xml:space="preserve"> )</w:t>
      </w:r>
      <w:proofErr w:type="gramEnd"/>
      <w:r w:rsidRPr="0004652E">
        <w:rPr>
          <w:rFonts w:ascii="Times New Roman" w:eastAsia="Times New Roman" w:hAnsi="Times New Roman" w:cs="Times New Roman"/>
          <w:sz w:val="28"/>
          <w:szCs w:val="28"/>
        </w:rPr>
        <w:t>.</w:t>
      </w:r>
    </w:p>
    <w:p w:rsidR="007C0161" w:rsidRPr="0004652E" w:rsidRDefault="007C0161" w:rsidP="007C01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VI. Релаксация</w:t>
      </w:r>
      <w:r w:rsidRPr="0004652E">
        <w:rPr>
          <w:rFonts w:ascii="Times New Roman" w:eastAsia="Times New Roman" w:hAnsi="Times New Roman" w:cs="Times New Roman"/>
          <w:b/>
          <w:bCs/>
          <w:sz w:val="28"/>
          <w:szCs w:val="28"/>
        </w:rPr>
        <w:t>.</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Выставка работ: на доске, на стенах группы, на окнах.</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Как вы думаете, ребята, получился праздник в “Царстве Дымково”?</w:t>
      </w:r>
    </w:p>
    <w:p w:rsidR="007C0161"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 Такой же праздник вы можете устроить дома, в кругу своей семьи, и со своими друзьями, Мастер Украшения вам в этом поможет. </w:t>
      </w:r>
    </w:p>
    <w:p w:rsidR="007C0161" w:rsidRDefault="007C0161" w:rsidP="007C0161">
      <w:pPr>
        <w:spacing w:after="0" w:line="240" w:lineRule="auto"/>
        <w:rPr>
          <w:rFonts w:ascii="Times New Roman" w:eastAsia="Times New Roman" w:hAnsi="Times New Roman" w:cs="Times New Roman"/>
          <w:sz w:val="28"/>
          <w:szCs w:val="28"/>
        </w:rPr>
      </w:pPr>
    </w:p>
    <w:p w:rsidR="007C0161" w:rsidRDefault="007C0161" w:rsidP="007C0161">
      <w:pPr>
        <w:spacing w:after="0" w:line="240" w:lineRule="auto"/>
        <w:rPr>
          <w:rFonts w:ascii="Times New Roman" w:hAnsi="Times New Roman" w:cs="Times New Roman"/>
          <w:sz w:val="28"/>
          <w:szCs w:val="28"/>
        </w:rPr>
      </w:pPr>
    </w:p>
    <w:p w:rsidR="007C0161" w:rsidRDefault="007C0161" w:rsidP="007C0161">
      <w:pPr>
        <w:spacing w:after="0" w:line="240" w:lineRule="auto"/>
        <w:rPr>
          <w:rFonts w:ascii="Times New Roman" w:hAnsi="Times New Roman" w:cs="Times New Roman"/>
          <w:sz w:val="28"/>
          <w:szCs w:val="28"/>
        </w:rPr>
      </w:pPr>
    </w:p>
    <w:p w:rsidR="001040F6" w:rsidRDefault="001040F6"/>
    <w:sectPr w:rsidR="001040F6" w:rsidSect="001040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046"/>
    <w:multiLevelType w:val="multilevel"/>
    <w:tmpl w:val="30EE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7281E"/>
    <w:multiLevelType w:val="multilevel"/>
    <w:tmpl w:val="924E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8A1168"/>
    <w:multiLevelType w:val="multilevel"/>
    <w:tmpl w:val="CF0448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0161"/>
    <w:rsid w:val="000C36F7"/>
    <w:rsid w:val="001040F6"/>
    <w:rsid w:val="00124F58"/>
    <w:rsid w:val="002F4798"/>
    <w:rsid w:val="003123E4"/>
    <w:rsid w:val="00477B7E"/>
    <w:rsid w:val="00534F5F"/>
    <w:rsid w:val="007C0161"/>
    <w:rsid w:val="008F09D8"/>
    <w:rsid w:val="009222A4"/>
    <w:rsid w:val="00F32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161"/>
  </w:style>
  <w:style w:type="paragraph" w:styleId="2">
    <w:name w:val="heading 2"/>
    <w:basedOn w:val="a"/>
    <w:link w:val="20"/>
    <w:uiPriority w:val="9"/>
    <w:qFormat/>
    <w:rsid w:val="007C01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016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C0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0161"/>
  </w:style>
  <w:style w:type="character" w:styleId="a4">
    <w:name w:val="Hyperlink"/>
    <w:basedOn w:val="a0"/>
    <w:uiPriority w:val="99"/>
    <w:unhideWhenUsed/>
    <w:rsid w:val="007C0161"/>
    <w:rPr>
      <w:color w:val="0000FF" w:themeColor="hyperlink"/>
      <w:u w:val="single"/>
    </w:rPr>
  </w:style>
  <w:style w:type="paragraph" w:styleId="a5">
    <w:name w:val="Balloon Text"/>
    <w:basedOn w:val="a"/>
    <w:link w:val="a6"/>
    <w:uiPriority w:val="99"/>
    <w:semiHidden/>
    <w:unhideWhenUsed/>
    <w:rsid w:val="007C01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1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yandex.ru/clck/jsredir?from=yandex.ru%3Bsearch%2F%3Bweb%3B%3B&amp;text=&amp;etext=989.HJ-2Wj7FWuELJwPgjO8SHjyx3LrASWvnhufF7Tm-t85__JyuAwxkqqrjEyM_ps0YL6whxQA6u8FYdhE9mB2S-fp2od2Nv8obfvN0GYO9231QHBAIUmHLLdeFQxzF0UBrCPBWV7dhoxQd6GLoMkcrXw.54c4f8746352e161b35977acb5300988c65a2ee7&amp;uuid=&amp;state=PEtFfuTeVD5kpHnK9lio9dp88zwjJi-A9wwjDIux7f8Zuv0g6oZ30w&amp;data=UlNrNmk5WktYejR0eWJFYk1LdmtxamYtdkQtNjhHRXZjbW5LWnRnNDEtNmJCYl9mdWNLdGJwUGJOa0ZhVjVnLUo2SklSMGRidHJRTmxPcTZRUW1KcTY3VzFLTG83Y0FqQkMtSnNBVHJPUW9pN0NDM0JlVUZWQQ&amp;b64e=2&amp;sign=6ee34b966032f27dcc371560eb062289&amp;keyno=0&amp;cst=AiuY0DBWFJ7q0qcCggtsKbvhHNWvIEaDC05vAZwoZlFhVA2zx57LmqMFBhzLCuJUKbQTQiJceYFaDqWWib0zUx3YGbRTMUjat6x67YJtf7Aibf9WltTPa9J3AUfcayvlNSfqH0hAXiXDpt2rfexkznuLgMzKddLwNZo_rQr73WuRnVnX3UCezmxVJ-cDn1ryIgmvA3lva1rnLIPFH36iO2gl7rbTs0hiTHXaQV26u4AWVYNAzsW6jFp6Bpw2cTHH&amp;ref=orjY4mGPRjk5boDnW0uvlrrd71vZw9kpSJ6-Lf5TBOwJnLUZSuU79KXF9aOmG3UzdlH6uq4K_sd_6inVnx9Gp3ygm-GMHVGveW5DncSyocARskvRoqa4yxmIJZsI5_TAX7TcpS3_pxQ0iIvINQWPVeEG_BaNgZIDsCcUa67ChPB3Rvs3_zEL6awth-OPsyIuSknbT0DEsBRk6UFjFFRDl0zWWGzHCdfODqTTilNY92UW3OtocK4yAKkwrxod--xBA8W2LmMNvYN-622YAYazVV7Qck3brN8ebCCL8HVUcIbnRZM2j3Dl1nipuB7IRpDzr3crNxrFtdL_K89fiPlFTZMxquMqdCnx2Bh5S4jAneOqPRatuNQE-75dgmszDLnWMy2CAEH4vETJufrVXP9RimWx9cKbhzYqFQ2i0ab2VJs&amp;l10n=ru&amp;cts=1457619365016&amp;mc=4.40944731827692" TargetMode="Externa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1034</Words>
  <Characters>5899</Characters>
  <Application>Microsoft Office Word</Application>
  <DocSecurity>0</DocSecurity>
  <Lines>49</Lines>
  <Paragraphs>13</Paragraphs>
  <ScaleCrop>false</ScaleCrop>
  <Company>SPecialiST RePack</Company>
  <LinksUpToDate>false</LinksUpToDate>
  <CharactersWithSpaces>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USER</cp:lastModifiedBy>
  <cp:revision>4</cp:revision>
  <dcterms:created xsi:type="dcterms:W3CDTF">2016-03-20T09:06:00Z</dcterms:created>
  <dcterms:modified xsi:type="dcterms:W3CDTF">2020-05-21T21:32:00Z</dcterms:modified>
</cp:coreProperties>
</file>